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4E1EE" w14:textId="77777777" w:rsidR="00084FCE" w:rsidRPr="00D63D43" w:rsidRDefault="00084FCE" w:rsidP="00717E58">
      <w:pPr>
        <w:ind w:left="0" w:firstLine="0"/>
        <w:rPr>
          <w:rFonts w:ascii="Arial" w:hAnsi="Arial" w:cs="Arial"/>
          <w:sz w:val="22"/>
        </w:rPr>
      </w:pPr>
    </w:p>
    <w:p w14:paraId="4E880A46" w14:textId="5DB4D085" w:rsidR="00663538" w:rsidRPr="00CA2FD9" w:rsidRDefault="00E50539" w:rsidP="00084FCE">
      <w:pPr>
        <w:ind w:left="0" w:firstLine="0"/>
        <w:jc w:val="center"/>
        <w:rPr>
          <w:rFonts w:ascii="Arial" w:hAnsi="Arial" w:cs="Arial"/>
          <w:b/>
          <w:sz w:val="24"/>
          <w:szCs w:val="24"/>
        </w:rPr>
      </w:pPr>
      <w:r>
        <w:rPr>
          <w:rFonts w:ascii="Arial" w:hAnsi="Arial" w:cs="Arial"/>
          <w:b/>
          <w:sz w:val="24"/>
          <w:szCs w:val="24"/>
        </w:rPr>
        <w:t>KIETOJO PLASTIKO PVC ŽARNŲ PAKEITIMAS NAUJAIS ALIUMINIAIS VAMZDŽIAIS GARO KATILO PMLS-20 ZONOJE</w:t>
      </w:r>
    </w:p>
    <w:p w14:paraId="7D3F5F3D" w14:textId="2D9F2CD7" w:rsidR="00084FCE" w:rsidRPr="00D63D43" w:rsidRDefault="00084FCE" w:rsidP="00084FCE">
      <w:pPr>
        <w:ind w:left="0" w:firstLine="0"/>
        <w:jc w:val="center"/>
        <w:rPr>
          <w:rFonts w:ascii="Arial" w:hAnsi="Arial" w:cs="Arial"/>
          <w:b/>
          <w:sz w:val="24"/>
          <w:szCs w:val="24"/>
        </w:rPr>
      </w:pPr>
      <w:r w:rsidRPr="00D63D43">
        <w:rPr>
          <w:rFonts w:ascii="Arial" w:hAnsi="Arial" w:cs="Arial"/>
          <w:b/>
          <w:sz w:val="24"/>
          <w:szCs w:val="24"/>
        </w:rPr>
        <w:t>MAŽOS VERTĖS PIRKIMO, VYKDOMO SKELBIAMOS APKLAUSOS BŪDU, SĄLYGOS</w:t>
      </w:r>
    </w:p>
    <w:p w14:paraId="033592E9" w14:textId="77777777" w:rsidR="00084FCE" w:rsidRPr="00D63D43" w:rsidRDefault="00084FCE" w:rsidP="00084FCE">
      <w:pPr>
        <w:tabs>
          <w:tab w:val="left" w:pos="7387"/>
        </w:tabs>
        <w:spacing w:after="0" w:line="259" w:lineRule="auto"/>
        <w:ind w:left="0" w:firstLine="0"/>
        <w:jc w:val="left"/>
        <w:rPr>
          <w:rFonts w:ascii="Arial" w:hAnsi="Arial" w:cs="Arial"/>
          <w:sz w:val="22"/>
        </w:rPr>
      </w:pPr>
      <w:r w:rsidRPr="00D63D43">
        <w:rPr>
          <w:rFonts w:ascii="Arial" w:hAnsi="Arial" w:cs="Arial"/>
          <w:sz w:val="22"/>
        </w:rPr>
        <w:tab/>
      </w:r>
    </w:p>
    <w:sdt>
      <w:sdtPr>
        <w:rPr>
          <w:rFonts w:ascii="Arial" w:eastAsia="Calibri" w:hAnsi="Arial" w:cs="Arial"/>
          <w:color w:val="000000"/>
          <w:sz w:val="22"/>
          <w:szCs w:val="22"/>
          <w:lang w:val="lt-LT" w:eastAsia="lt-LT"/>
        </w:rPr>
        <w:id w:val="282698430"/>
        <w:docPartObj>
          <w:docPartGallery w:val="Table of Contents"/>
          <w:docPartUnique/>
        </w:docPartObj>
      </w:sdtPr>
      <w:sdtEndPr>
        <w:rPr>
          <w:b/>
          <w:bCs/>
          <w:noProof/>
        </w:rPr>
      </w:sdtEndPr>
      <w:sdtContent>
        <w:p w14:paraId="3951AFEA" w14:textId="77777777" w:rsidR="00084FCE" w:rsidRPr="00D63D43" w:rsidRDefault="00084FCE" w:rsidP="00084FCE">
          <w:pPr>
            <w:pStyle w:val="Turinioantrat"/>
            <w:jc w:val="both"/>
            <w:rPr>
              <w:rFonts w:ascii="Arial" w:hAnsi="Arial" w:cs="Arial"/>
              <w:sz w:val="22"/>
              <w:szCs w:val="22"/>
            </w:rPr>
          </w:pPr>
        </w:p>
        <w:p w14:paraId="0DD6717D" w14:textId="531B241E" w:rsidR="00507204" w:rsidRPr="00D63D43" w:rsidRDefault="00084FCE">
          <w:pPr>
            <w:pStyle w:val="Turinys1"/>
            <w:rPr>
              <w:rFonts w:ascii="Arial" w:eastAsiaTheme="minorEastAsia" w:hAnsi="Arial" w:cs="Arial"/>
              <w:noProof/>
              <w:color w:val="auto"/>
              <w:sz w:val="22"/>
            </w:rPr>
          </w:pPr>
          <w:r w:rsidRPr="00D63D43">
            <w:rPr>
              <w:rFonts w:ascii="Arial" w:hAnsi="Arial" w:cs="Arial"/>
              <w:sz w:val="22"/>
            </w:rPr>
            <w:fldChar w:fldCharType="begin"/>
          </w:r>
          <w:r w:rsidRPr="00D63D43">
            <w:rPr>
              <w:rFonts w:ascii="Arial" w:hAnsi="Arial" w:cs="Arial"/>
              <w:sz w:val="22"/>
            </w:rPr>
            <w:instrText xml:space="preserve"> TOC \o "1-3" \h \z \u </w:instrText>
          </w:r>
          <w:r w:rsidRPr="00D63D43">
            <w:rPr>
              <w:rFonts w:ascii="Arial" w:hAnsi="Arial" w:cs="Arial"/>
              <w:sz w:val="22"/>
            </w:rPr>
            <w:fldChar w:fldCharType="separate"/>
          </w:r>
          <w:hyperlink w:anchor="_Toc65757079" w:history="1">
            <w:r w:rsidR="00507204" w:rsidRPr="00D63D43">
              <w:rPr>
                <w:rStyle w:val="Hipersaitas"/>
                <w:rFonts w:ascii="Arial" w:hAnsi="Arial" w:cs="Arial"/>
                <w:noProof/>
                <w:sz w:val="22"/>
              </w:rPr>
              <w:t>I.</w:t>
            </w:r>
            <w:r w:rsidR="00507204" w:rsidRPr="00D63D43">
              <w:rPr>
                <w:rStyle w:val="Hipersaitas"/>
                <w:rFonts w:ascii="Arial" w:eastAsia="Arial" w:hAnsi="Arial" w:cs="Arial"/>
                <w:noProof/>
                <w:sz w:val="22"/>
              </w:rPr>
              <w:t xml:space="preserve"> </w:t>
            </w:r>
            <w:r w:rsidR="00507204" w:rsidRPr="00D63D43">
              <w:rPr>
                <w:rStyle w:val="Hipersaitas"/>
                <w:rFonts w:ascii="Arial" w:hAnsi="Arial" w:cs="Arial"/>
                <w:noProof/>
                <w:sz w:val="22"/>
              </w:rPr>
              <w:t>BENDROSIOS NUOSTATOS</w:t>
            </w:r>
            <w:r w:rsidR="00507204" w:rsidRPr="00D63D43">
              <w:rPr>
                <w:rFonts w:ascii="Arial" w:hAnsi="Arial" w:cs="Arial"/>
                <w:noProof/>
                <w:webHidden/>
                <w:sz w:val="22"/>
              </w:rPr>
              <w:tab/>
            </w:r>
            <w:r w:rsidR="00507204" w:rsidRPr="00D63D43">
              <w:rPr>
                <w:rFonts w:ascii="Arial" w:hAnsi="Arial" w:cs="Arial"/>
                <w:noProof/>
                <w:webHidden/>
                <w:sz w:val="22"/>
              </w:rPr>
              <w:fldChar w:fldCharType="begin"/>
            </w:r>
            <w:r w:rsidR="00507204" w:rsidRPr="00D63D43">
              <w:rPr>
                <w:rFonts w:ascii="Arial" w:hAnsi="Arial" w:cs="Arial"/>
                <w:noProof/>
                <w:webHidden/>
                <w:sz w:val="22"/>
              </w:rPr>
              <w:instrText xml:space="preserve"> PAGEREF _Toc65757079 \h </w:instrText>
            </w:r>
            <w:r w:rsidR="00507204" w:rsidRPr="00D63D43">
              <w:rPr>
                <w:rFonts w:ascii="Arial" w:hAnsi="Arial" w:cs="Arial"/>
                <w:noProof/>
                <w:webHidden/>
                <w:sz w:val="22"/>
              </w:rPr>
            </w:r>
            <w:r w:rsidR="00507204" w:rsidRPr="00D63D43">
              <w:rPr>
                <w:rFonts w:ascii="Arial" w:hAnsi="Arial" w:cs="Arial"/>
                <w:noProof/>
                <w:webHidden/>
                <w:sz w:val="22"/>
              </w:rPr>
              <w:fldChar w:fldCharType="separate"/>
            </w:r>
            <w:r w:rsidR="000110C0" w:rsidRPr="00D63D43">
              <w:rPr>
                <w:rFonts w:ascii="Arial" w:hAnsi="Arial" w:cs="Arial"/>
                <w:noProof/>
                <w:webHidden/>
                <w:sz w:val="22"/>
              </w:rPr>
              <w:t>2</w:t>
            </w:r>
            <w:r w:rsidR="00507204" w:rsidRPr="00D63D43">
              <w:rPr>
                <w:rFonts w:ascii="Arial" w:hAnsi="Arial" w:cs="Arial"/>
                <w:noProof/>
                <w:webHidden/>
                <w:sz w:val="22"/>
              </w:rPr>
              <w:fldChar w:fldCharType="end"/>
            </w:r>
          </w:hyperlink>
        </w:p>
        <w:p w14:paraId="76CC8BD8" w14:textId="7F1FA8F3" w:rsidR="00507204" w:rsidRPr="00D63D43" w:rsidRDefault="00507204">
          <w:pPr>
            <w:pStyle w:val="Turinys1"/>
            <w:rPr>
              <w:rFonts w:ascii="Arial" w:eastAsiaTheme="minorEastAsia" w:hAnsi="Arial" w:cs="Arial"/>
              <w:noProof/>
              <w:color w:val="auto"/>
              <w:sz w:val="22"/>
            </w:rPr>
          </w:pPr>
          <w:hyperlink w:anchor="_Toc65757080" w:history="1">
            <w:r w:rsidRPr="00D63D43">
              <w:rPr>
                <w:rStyle w:val="Hipersaitas"/>
                <w:rFonts w:ascii="Arial" w:hAnsi="Arial" w:cs="Arial"/>
                <w:noProof/>
                <w:sz w:val="22"/>
              </w:rPr>
              <w:t>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PIRKIMO OBJEKTAS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_Toc65757080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2</w:t>
            </w:r>
            <w:r w:rsidRPr="00D63D43">
              <w:rPr>
                <w:rFonts w:ascii="Arial" w:hAnsi="Arial" w:cs="Arial"/>
                <w:noProof/>
                <w:webHidden/>
                <w:sz w:val="22"/>
              </w:rPr>
              <w:fldChar w:fldCharType="end"/>
            </w:r>
          </w:hyperlink>
        </w:p>
        <w:p w14:paraId="201DC998" w14:textId="5A52779A" w:rsidR="00507204" w:rsidRPr="00D63D43" w:rsidRDefault="00507204">
          <w:pPr>
            <w:pStyle w:val="Turinys1"/>
            <w:rPr>
              <w:rFonts w:ascii="Arial" w:eastAsiaTheme="minorEastAsia" w:hAnsi="Arial" w:cs="Arial"/>
              <w:noProof/>
              <w:color w:val="auto"/>
              <w:sz w:val="22"/>
            </w:rPr>
          </w:pPr>
          <w:hyperlink w:anchor="_Toc65757081" w:history="1">
            <w:r w:rsidRPr="00D63D43">
              <w:rPr>
                <w:rStyle w:val="Hipersaitas"/>
                <w:rFonts w:ascii="Arial" w:hAnsi="Arial" w:cs="Arial"/>
                <w:noProof/>
                <w:sz w:val="22"/>
              </w:rPr>
              <w:t>IV.</w:t>
            </w:r>
            <w:r w:rsidRPr="00D63D43">
              <w:rPr>
                <w:rStyle w:val="Hipersaitas"/>
                <w:rFonts w:ascii="Arial" w:eastAsia="Arial" w:hAnsi="Arial" w:cs="Arial"/>
                <w:noProof/>
                <w:sz w:val="22"/>
              </w:rPr>
              <w:t xml:space="preserve"> </w:t>
            </w:r>
            <w:r w:rsidRPr="00D63D43">
              <w:rPr>
                <w:rStyle w:val="Hipersaitas"/>
                <w:rFonts w:ascii="Arial" w:hAnsi="Arial" w:cs="Arial"/>
                <w:noProof/>
                <w:sz w:val="22"/>
              </w:rPr>
              <w:t>RĖMIMASIS KITŲ ŪKIO SUBJEKTŲ PAJĖGUMAIS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_Toc65757081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3</w:t>
            </w:r>
            <w:r w:rsidRPr="00D63D43">
              <w:rPr>
                <w:rFonts w:ascii="Arial" w:hAnsi="Arial" w:cs="Arial"/>
                <w:noProof/>
                <w:webHidden/>
                <w:sz w:val="22"/>
              </w:rPr>
              <w:fldChar w:fldCharType="end"/>
            </w:r>
          </w:hyperlink>
        </w:p>
        <w:p w14:paraId="31CB83E4" w14:textId="6461DD46" w:rsidR="00507204" w:rsidRPr="00D63D43" w:rsidRDefault="00507204">
          <w:pPr>
            <w:pStyle w:val="Turinys1"/>
            <w:tabs>
              <w:tab w:val="left" w:pos="660"/>
            </w:tabs>
            <w:rPr>
              <w:rFonts w:ascii="Arial" w:eastAsiaTheme="minorEastAsia" w:hAnsi="Arial" w:cs="Arial"/>
              <w:noProof/>
              <w:color w:val="auto"/>
              <w:sz w:val="22"/>
            </w:rPr>
          </w:pPr>
          <w:hyperlink w:anchor="_Toc65757082" w:history="1">
            <w:r w:rsidRPr="00D63D43">
              <w:rPr>
                <w:rStyle w:val="Hipersaitas"/>
                <w:rFonts w:ascii="Arial" w:hAnsi="Arial" w:cs="Arial"/>
                <w:noProof/>
                <w:sz w:val="22"/>
              </w:rPr>
              <w:t>V.</w:t>
            </w:r>
            <w:r w:rsidRPr="00D63D43">
              <w:rPr>
                <w:rStyle w:val="Hipersaitas"/>
                <w:rFonts w:ascii="Arial" w:eastAsia="Arial" w:hAnsi="Arial" w:cs="Arial"/>
                <w:noProof/>
                <w:sz w:val="22"/>
              </w:rPr>
              <w:t xml:space="preserve"> </w:t>
            </w:r>
            <w:r w:rsidRPr="00D63D43">
              <w:rPr>
                <w:rStyle w:val="Hipersaitas"/>
                <w:rFonts w:ascii="Arial" w:hAnsi="Arial" w:cs="Arial"/>
                <w:noProof/>
                <w:sz w:val="22"/>
              </w:rPr>
              <w:t>TIEKĖJŲ GRUPĖS DALYVAVIMAS PIRKIMO PROCEDŪROSE</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_Toc65757082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4</w:t>
            </w:r>
            <w:r w:rsidRPr="00D63D43">
              <w:rPr>
                <w:rFonts w:ascii="Arial" w:hAnsi="Arial" w:cs="Arial"/>
                <w:noProof/>
                <w:webHidden/>
                <w:sz w:val="22"/>
              </w:rPr>
              <w:fldChar w:fldCharType="end"/>
            </w:r>
          </w:hyperlink>
        </w:p>
        <w:p w14:paraId="678F9A17" w14:textId="5EB77A83" w:rsidR="00507204" w:rsidRPr="00D63D43" w:rsidRDefault="00507204">
          <w:pPr>
            <w:pStyle w:val="Turinys1"/>
            <w:rPr>
              <w:rFonts w:ascii="Arial" w:eastAsiaTheme="minorEastAsia" w:hAnsi="Arial" w:cs="Arial"/>
              <w:noProof/>
              <w:color w:val="auto"/>
              <w:sz w:val="22"/>
            </w:rPr>
          </w:pPr>
          <w:hyperlink w:anchor="_Toc65757083" w:history="1">
            <w:r w:rsidRPr="00D63D43">
              <w:rPr>
                <w:rStyle w:val="Hipersaitas"/>
                <w:rFonts w:ascii="Arial" w:hAnsi="Arial" w:cs="Arial"/>
                <w:noProof/>
                <w:sz w:val="22"/>
              </w:rPr>
              <w:t>VI.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PASIŪLYMŲ RENGIMO REIKALAVIMAI</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_Toc65757083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4</w:t>
            </w:r>
            <w:r w:rsidRPr="00D63D43">
              <w:rPr>
                <w:rFonts w:ascii="Arial" w:hAnsi="Arial" w:cs="Arial"/>
                <w:noProof/>
                <w:webHidden/>
                <w:sz w:val="22"/>
              </w:rPr>
              <w:fldChar w:fldCharType="end"/>
            </w:r>
          </w:hyperlink>
        </w:p>
        <w:p w14:paraId="0B176383" w14:textId="2249BB41" w:rsidR="00507204" w:rsidRPr="00D63D43" w:rsidRDefault="00507204">
          <w:pPr>
            <w:pStyle w:val="Turinys1"/>
            <w:rPr>
              <w:rFonts w:ascii="Arial" w:eastAsiaTheme="minorEastAsia" w:hAnsi="Arial" w:cs="Arial"/>
              <w:noProof/>
              <w:color w:val="auto"/>
              <w:sz w:val="22"/>
            </w:rPr>
          </w:pPr>
          <w:hyperlink w:anchor="_Toc65757084" w:history="1">
            <w:r w:rsidRPr="00D63D43">
              <w:rPr>
                <w:rStyle w:val="Hipersaitas"/>
                <w:rFonts w:ascii="Arial" w:hAnsi="Arial" w:cs="Arial"/>
                <w:noProof/>
                <w:sz w:val="22"/>
              </w:rPr>
              <w:t>VII.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PASIŪLYMŲ ŠIFRAVIMAS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_Toc65757084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6</w:t>
            </w:r>
            <w:r w:rsidRPr="00D63D43">
              <w:rPr>
                <w:rFonts w:ascii="Arial" w:hAnsi="Arial" w:cs="Arial"/>
                <w:noProof/>
                <w:webHidden/>
                <w:sz w:val="22"/>
              </w:rPr>
              <w:fldChar w:fldCharType="end"/>
            </w:r>
          </w:hyperlink>
        </w:p>
        <w:p w14:paraId="1B51556F" w14:textId="2A03C098" w:rsidR="00507204" w:rsidRPr="00D63D43" w:rsidRDefault="00507204">
          <w:pPr>
            <w:pStyle w:val="Turinys1"/>
            <w:rPr>
              <w:rFonts w:ascii="Arial" w:eastAsiaTheme="minorEastAsia" w:hAnsi="Arial" w:cs="Arial"/>
              <w:noProof/>
              <w:color w:val="auto"/>
              <w:sz w:val="22"/>
            </w:rPr>
          </w:pPr>
          <w:hyperlink w:anchor="_Toc65757085" w:history="1">
            <w:r w:rsidRPr="00D63D43">
              <w:rPr>
                <w:rStyle w:val="Hipersaitas"/>
                <w:rFonts w:ascii="Arial" w:hAnsi="Arial" w:cs="Arial"/>
                <w:noProof/>
                <w:sz w:val="22"/>
              </w:rPr>
              <w:t>VIII.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PASIŪLYMŲ GALIOJIMO UŽTIKRINIMO REIKALAVIMAI</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_Toc65757085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6</w:t>
            </w:r>
            <w:r w:rsidRPr="00D63D43">
              <w:rPr>
                <w:rFonts w:ascii="Arial" w:hAnsi="Arial" w:cs="Arial"/>
                <w:noProof/>
                <w:webHidden/>
                <w:sz w:val="22"/>
              </w:rPr>
              <w:fldChar w:fldCharType="end"/>
            </w:r>
          </w:hyperlink>
        </w:p>
        <w:p w14:paraId="1A4749AF" w14:textId="4008F71C" w:rsidR="00507204" w:rsidRPr="00D63D43" w:rsidRDefault="00507204">
          <w:pPr>
            <w:pStyle w:val="Turinys1"/>
            <w:tabs>
              <w:tab w:val="left" w:pos="660"/>
            </w:tabs>
            <w:rPr>
              <w:rFonts w:ascii="Arial" w:eastAsiaTheme="minorEastAsia" w:hAnsi="Arial" w:cs="Arial"/>
              <w:noProof/>
              <w:color w:val="auto"/>
              <w:sz w:val="22"/>
            </w:rPr>
          </w:pPr>
          <w:hyperlink w:anchor="_Toc65757086" w:history="1">
            <w:r w:rsidRPr="00D63D43">
              <w:rPr>
                <w:rStyle w:val="Hipersaitas"/>
                <w:rFonts w:ascii="Arial" w:hAnsi="Arial" w:cs="Arial"/>
                <w:noProof/>
                <w:sz w:val="22"/>
              </w:rPr>
              <w:t>IX.</w:t>
            </w:r>
            <w:r w:rsidRPr="00D63D43">
              <w:rPr>
                <w:rStyle w:val="Hipersaitas"/>
                <w:rFonts w:ascii="Arial" w:eastAsia="Arial" w:hAnsi="Arial" w:cs="Arial"/>
                <w:noProof/>
                <w:sz w:val="22"/>
              </w:rPr>
              <w:t xml:space="preserve"> </w:t>
            </w:r>
            <w:r w:rsidRPr="00D63D43">
              <w:rPr>
                <w:rStyle w:val="Hipersaitas"/>
                <w:rFonts w:ascii="Arial" w:hAnsi="Arial" w:cs="Arial"/>
                <w:noProof/>
                <w:sz w:val="22"/>
              </w:rPr>
              <w:t>SUSIPAŽINIMO SU GAUTAIS PASIŪLYMAIS IR JŲ NAGRINĖJIMO PROCEDŪROS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_Toc65757086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6</w:t>
            </w:r>
            <w:r w:rsidRPr="00D63D43">
              <w:rPr>
                <w:rFonts w:ascii="Arial" w:hAnsi="Arial" w:cs="Arial"/>
                <w:noProof/>
                <w:webHidden/>
                <w:sz w:val="22"/>
              </w:rPr>
              <w:fldChar w:fldCharType="end"/>
            </w:r>
          </w:hyperlink>
        </w:p>
        <w:p w14:paraId="3BE2878E" w14:textId="25A258D1" w:rsidR="00507204" w:rsidRPr="00D63D43" w:rsidRDefault="00507204">
          <w:pPr>
            <w:pStyle w:val="Turinys1"/>
            <w:tabs>
              <w:tab w:val="left" w:pos="660"/>
            </w:tabs>
            <w:rPr>
              <w:rFonts w:ascii="Arial" w:eastAsiaTheme="minorEastAsia" w:hAnsi="Arial" w:cs="Arial"/>
              <w:noProof/>
              <w:color w:val="auto"/>
              <w:sz w:val="22"/>
            </w:rPr>
          </w:pPr>
          <w:hyperlink w:anchor="_Toc65757087" w:history="1">
            <w:r w:rsidRPr="00D63D43">
              <w:rPr>
                <w:rStyle w:val="Hipersaitas"/>
                <w:rFonts w:ascii="Arial" w:hAnsi="Arial" w:cs="Arial"/>
                <w:noProof/>
                <w:sz w:val="22"/>
              </w:rPr>
              <w:t>X.</w:t>
            </w:r>
            <w:r w:rsidRPr="00D63D43">
              <w:rPr>
                <w:rStyle w:val="Hipersaitas"/>
                <w:rFonts w:ascii="Arial" w:eastAsia="Arial" w:hAnsi="Arial" w:cs="Arial"/>
                <w:noProof/>
                <w:sz w:val="22"/>
              </w:rPr>
              <w:t xml:space="preserve"> </w:t>
            </w:r>
            <w:r w:rsidRPr="00D63D43">
              <w:rPr>
                <w:rStyle w:val="Hipersaitas"/>
                <w:rFonts w:ascii="Arial" w:hAnsi="Arial" w:cs="Arial"/>
                <w:noProof/>
                <w:sz w:val="22"/>
              </w:rPr>
              <w:t>SIŪLOMAS ŠALIMS PASIRAŠYTI SUTARTIES PROJEKTAS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_Toc65757087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8</w:t>
            </w:r>
            <w:r w:rsidRPr="00D63D43">
              <w:rPr>
                <w:rFonts w:ascii="Arial" w:hAnsi="Arial" w:cs="Arial"/>
                <w:noProof/>
                <w:webHidden/>
                <w:sz w:val="22"/>
              </w:rPr>
              <w:fldChar w:fldCharType="end"/>
            </w:r>
          </w:hyperlink>
        </w:p>
        <w:p w14:paraId="7C772946" w14:textId="15328878" w:rsidR="00507204" w:rsidRPr="00D63D43" w:rsidRDefault="00507204">
          <w:pPr>
            <w:pStyle w:val="Turinys1"/>
            <w:rPr>
              <w:rFonts w:ascii="Arial" w:eastAsiaTheme="minorEastAsia" w:hAnsi="Arial" w:cs="Arial"/>
              <w:noProof/>
              <w:color w:val="auto"/>
              <w:sz w:val="22"/>
            </w:rPr>
          </w:pPr>
          <w:hyperlink w:anchor="_Toc65757088" w:history="1">
            <w:r w:rsidRPr="00D63D43">
              <w:rPr>
                <w:rStyle w:val="Hipersaitas"/>
                <w:rFonts w:ascii="Arial" w:hAnsi="Arial" w:cs="Arial"/>
                <w:noProof/>
                <w:sz w:val="22"/>
              </w:rPr>
              <w:t>XI.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INFORMACIJA APIE PIRKIMO DOKUMENTŲ PAAIŠKINIMO (PATIKSLINIMO) TVARKĄ, GINČŲ NAGRINĖJIMO TVARKĄ, ATIDĖJIMO TERMINĄ</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_Toc65757088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8</w:t>
            </w:r>
            <w:r w:rsidRPr="00D63D43">
              <w:rPr>
                <w:rFonts w:ascii="Arial" w:hAnsi="Arial" w:cs="Arial"/>
                <w:noProof/>
                <w:webHidden/>
                <w:sz w:val="22"/>
              </w:rPr>
              <w:fldChar w:fldCharType="end"/>
            </w:r>
          </w:hyperlink>
        </w:p>
        <w:p w14:paraId="027768B5" w14:textId="6E9A1B54" w:rsidR="00507204" w:rsidRPr="00D63D43" w:rsidRDefault="00507204">
          <w:pPr>
            <w:pStyle w:val="Turinys1"/>
            <w:rPr>
              <w:rFonts w:ascii="Arial" w:eastAsiaTheme="minorEastAsia" w:hAnsi="Arial" w:cs="Arial"/>
              <w:noProof/>
              <w:color w:val="auto"/>
              <w:sz w:val="22"/>
            </w:rPr>
          </w:pPr>
          <w:hyperlink w:anchor="_Toc65757089" w:history="1">
            <w:r w:rsidRPr="00D63D43">
              <w:rPr>
                <w:rStyle w:val="Hipersaitas"/>
                <w:rFonts w:ascii="Arial" w:hAnsi="Arial" w:cs="Arial"/>
                <w:noProof/>
                <w:sz w:val="22"/>
              </w:rPr>
              <w:t>XII.</w:t>
            </w:r>
            <w:r w:rsidRPr="00D63D43">
              <w:rPr>
                <w:rStyle w:val="Hipersaitas"/>
                <w:rFonts w:ascii="Arial" w:eastAsia="Arial" w:hAnsi="Arial" w:cs="Arial"/>
                <w:noProof/>
                <w:sz w:val="22"/>
              </w:rPr>
              <w:t xml:space="preserve"> </w:t>
            </w:r>
            <w:r w:rsidRPr="00D63D43">
              <w:rPr>
                <w:rStyle w:val="Hipersaitas"/>
                <w:rFonts w:ascii="Arial" w:hAnsi="Arial" w:cs="Arial"/>
                <w:noProof/>
                <w:sz w:val="22"/>
              </w:rPr>
              <w:t>BAIGIAMOSIOS NUOSTATOS</w:t>
            </w:r>
            <w:r w:rsidRPr="00D63D43">
              <w:rPr>
                <w:rFonts w:ascii="Arial" w:hAnsi="Arial" w:cs="Arial"/>
                <w:noProof/>
                <w:webHidden/>
                <w:sz w:val="22"/>
              </w:rPr>
              <w:tab/>
            </w:r>
            <w:r w:rsidRPr="00D63D43">
              <w:rPr>
                <w:rFonts w:ascii="Arial" w:hAnsi="Arial" w:cs="Arial"/>
                <w:noProof/>
                <w:webHidden/>
                <w:sz w:val="22"/>
              </w:rPr>
              <w:fldChar w:fldCharType="begin"/>
            </w:r>
            <w:r w:rsidRPr="00D63D43">
              <w:rPr>
                <w:rFonts w:ascii="Arial" w:hAnsi="Arial" w:cs="Arial"/>
                <w:noProof/>
                <w:webHidden/>
                <w:sz w:val="22"/>
              </w:rPr>
              <w:instrText xml:space="preserve"> PAGEREF _Toc65757089 \h </w:instrText>
            </w:r>
            <w:r w:rsidRPr="00D63D43">
              <w:rPr>
                <w:rFonts w:ascii="Arial" w:hAnsi="Arial" w:cs="Arial"/>
                <w:noProof/>
                <w:webHidden/>
                <w:sz w:val="22"/>
              </w:rPr>
            </w:r>
            <w:r w:rsidRPr="00D63D43">
              <w:rPr>
                <w:rFonts w:ascii="Arial" w:hAnsi="Arial" w:cs="Arial"/>
                <w:noProof/>
                <w:webHidden/>
                <w:sz w:val="22"/>
              </w:rPr>
              <w:fldChar w:fldCharType="separate"/>
            </w:r>
            <w:r w:rsidR="000110C0" w:rsidRPr="00D63D43">
              <w:rPr>
                <w:rFonts w:ascii="Arial" w:hAnsi="Arial" w:cs="Arial"/>
                <w:noProof/>
                <w:webHidden/>
                <w:sz w:val="22"/>
              </w:rPr>
              <w:t>9</w:t>
            </w:r>
            <w:r w:rsidRPr="00D63D43">
              <w:rPr>
                <w:rFonts w:ascii="Arial" w:hAnsi="Arial" w:cs="Arial"/>
                <w:noProof/>
                <w:webHidden/>
                <w:sz w:val="22"/>
              </w:rPr>
              <w:fldChar w:fldCharType="end"/>
            </w:r>
          </w:hyperlink>
        </w:p>
        <w:p w14:paraId="39F8880C" w14:textId="77777777" w:rsidR="00084FCE" w:rsidRPr="00D63D43" w:rsidRDefault="00084FCE" w:rsidP="00084FCE">
          <w:pPr>
            <w:rPr>
              <w:rFonts w:ascii="Arial" w:hAnsi="Arial" w:cs="Arial"/>
              <w:sz w:val="22"/>
            </w:rPr>
          </w:pPr>
          <w:r w:rsidRPr="00D63D43">
            <w:rPr>
              <w:rFonts w:ascii="Arial" w:hAnsi="Arial" w:cs="Arial"/>
              <w:b/>
              <w:bCs/>
              <w:noProof/>
              <w:sz w:val="22"/>
            </w:rPr>
            <w:fldChar w:fldCharType="end"/>
          </w:r>
        </w:p>
      </w:sdtContent>
    </w:sdt>
    <w:p w14:paraId="0E881938" w14:textId="77777777" w:rsidR="00084FCE" w:rsidRPr="00D63D43" w:rsidRDefault="00084FCE" w:rsidP="00084FCE">
      <w:pPr>
        <w:tabs>
          <w:tab w:val="left" w:pos="426"/>
        </w:tabs>
        <w:spacing w:after="0" w:line="259" w:lineRule="auto"/>
        <w:ind w:left="0" w:firstLine="0"/>
        <w:jc w:val="left"/>
        <w:rPr>
          <w:rFonts w:ascii="Arial" w:hAnsi="Arial" w:cs="Arial"/>
          <w:sz w:val="22"/>
        </w:rPr>
      </w:pPr>
    </w:p>
    <w:p w14:paraId="163C3032"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Priedai (pridedami atskirai): </w:t>
      </w:r>
    </w:p>
    <w:p w14:paraId="1E11A025" w14:textId="77777777" w:rsidR="00084FCE" w:rsidRPr="00D63D43" w:rsidRDefault="00084FCE" w:rsidP="00084FCE">
      <w:pPr>
        <w:pStyle w:val="Sraopastraipa"/>
        <w:numPr>
          <w:ilvl w:val="0"/>
          <w:numId w:val="1"/>
        </w:numPr>
        <w:ind w:hanging="284"/>
        <w:rPr>
          <w:rFonts w:ascii="Arial" w:hAnsi="Arial" w:cs="Arial"/>
          <w:sz w:val="22"/>
        </w:rPr>
      </w:pPr>
      <w:r w:rsidRPr="00D63D43">
        <w:rPr>
          <w:rFonts w:ascii="Arial" w:hAnsi="Arial" w:cs="Arial"/>
          <w:sz w:val="22"/>
        </w:rPr>
        <w:t>Techninės sąlygos;</w:t>
      </w:r>
    </w:p>
    <w:p w14:paraId="253964D7" w14:textId="77777777" w:rsidR="00084FCE" w:rsidRPr="00D63D43" w:rsidRDefault="00084FCE" w:rsidP="00084FCE">
      <w:pPr>
        <w:pStyle w:val="Sraopastraipa"/>
        <w:numPr>
          <w:ilvl w:val="0"/>
          <w:numId w:val="1"/>
        </w:numPr>
        <w:ind w:hanging="284"/>
        <w:rPr>
          <w:rFonts w:ascii="Arial" w:hAnsi="Arial" w:cs="Arial"/>
          <w:sz w:val="22"/>
        </w:rPr>
      </w:pPr>
      <w:r w:rsidRPr="00D63D43">
        <w:rPr>
          <w:rFonts w:ascii="Arial" w:hAnsi="Arial" w:cs="Arial"/>
          <w:sz w:val="22"/>
        </w:rPr>
        <w:t>Pasiūlymo forma;</w:t>
      </w:r>
    </w:p>
    <w:p w14:paraId="25DE44D4" w14:textId="43F1CE7E" w:rsidR="00084FCE" w:rsidRPr="00D63D43" w:rsidRDefault="00084FCE" w:rsidP="00084FCE">
      <w:pPr>
        <w:pStyle w:val="Sraopastraipa"/>
        <w:numPr>
          <w:ilvl w:val="0"/>
          <w:numId w:val="1"/>
        </w:numPr>
        <w:ind w:hanging="284"/>
        <w:rPr>
          <w:rFonts w:ascii="Arial" w:hAnsi="Arial" w:cs="Arial"/>
          <w:sz w:val="22"/>
        </w:rPr>
      </w:pPr>
      <w:r w:rsidRPr="00D63D43">
        <w:rPr>
          <w:rFonts w:ascii="Arial" w:hAnsi="Arial" w:cs="Arial"/>
          <w:sz w:val="22"/>
        </w:rPr>
        <w:t xml:space="preserve">Sutarties projektas. </w:t>
      </w:r>
    </w:p>
    <w:p w14:paraId="5B033FBF" w14:textId="77777777" w:rsidR="00084FCE" w:rsidRPr="00D63D43" w:rsidRDefault="00084FCE" w:rsidP="00084FCE">
      <w:pPr>
        <w:spacing w:after="160" w:line="259" w:lineRule="auto"/>
        <w:ind w:left="0" w:firstLine="0"/>
        <w:jc w:val="left"/>
        <w:rPr>
          <w:rFonts w:ascii="Arial" w:hAnsi="Arial" w:cs="Arial"/>
          <w:sz w:val="22"/>
        </w:rPr>
      </w:pPr>
      <w:r w:rsidRPr="00D63D43">
        <w:rPr>
          <w:rFonts w:ascii="Arial" w:hAnsi="Arial" w:cs="Arial"/>
          <w:sz w:val="22"/>
        </w:rPr>
        <w:br w:type="page"/>
      </w:r>
    </w:p>
    <w:p w14:paraId="26B16E36" w14:textId="77777777" w:rsidR="00084FCE" w:rsidRPr="00D63D43" w:rsidRDefault="00084FCE" w:rsidP="00084FCE">
      <w:pPr>
        <w:pStyle w:val="Antrat1"/>
        <w:ind w:left="998"/>
        <w:rPr>
          <w:rFonts w:ascii="Arial" w:hAnsi="Arial" w:cs="Arial"/>
          <w:sz w:val="22"/>
        </w:rPr>
      </w:pPr>
      <w:bookmarkStart w:id="0" w:name="_Toc65757079"/>
      <w:r w:rsidRPr="00D63D43">
        <w:rPr>
          <w:rFonts w:ascii="Arial" w:hAnsi="Arial" w:cs="Arial"/>
          <w:sz w:val="22"/>
        </w:rPr>
        <w:lastRenderedPageBreak/>
        <w:t>I.</w:t>
      </w:r>
      <w:r w:rsidRPr="00D63D43">
        <w:rPr>
          <w:rFonts w:ascii="Arial" w:eastAsia="Arial" w:hAnsi="Arial" w:cs="Arial"/>
          <w:sz w:val="22"/>
        </w:rPr>
        <w:t xml:space="preserve"> </w:t>
      </w:r>
      <w:r w:rsidRPr="00D63D43">
        <w:rPr>
          <w:rFonts w:ascii="Arial" w:hAnsi="Arial" w:cs="Arial"/>
          <w:sz w:val="22"/>
        </w:rPr>
        <w:t>BENDROSIOS NUOSTATOS</w:t>
      </w:r>
      <w:bookmarkEnd w:id="0"/>
      <w:r w:rsidRPr="00D63D43">
        <w:rPr>
          <w:rFonts w:ascii="Arial" w:hAnsi="Arial" w:cs="Arial"/>
          <w:sz w:val="22"/>
        </w:rPr>
        <w:t xml:space="preserve"> </w:t>
      </w:r>
    </w:p>
    <w:p w14:paraId="7FDDCFB3"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7B760E2B"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Perkantysis subjektas – uždaroji akcinė bendrovė „Alytaus šilumos tinklai“, juridinio asmens kodas 149947714, buveinės adresas Pramonės g. 9, Alytus (toliau – Perkantysis subjektas). Perkantysis subjektas yra pridėtinės vertės mokesčio (toliau – PVM) mokėtojas. </w:t>
      </w:r>
    </w:p>
    <w:p w14:paraId="7B0A8978" w14:textId="12DF9834"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Pirkimas atliekamas vadovaujantis Lietuvos Respublikos pirkimų, atliekamų vandentvarkos, energetikos, transporto ar pašto paslaugų srities perkančiųjų subjektų įstatymu (toliau – Pirkimų įstatymas), Perkančiojo subjekto mažos vertės pirkimų taisyklėmis, patvirtintomis 20</w:t>
      </w:r>
      <w:r w:rsidR="001B4E05">
        <w:rPr>
          <w:rFonts w:ascii="Arial" w:hAnsi="Arial" w:cs="Arial"/>
          <w:sz w:val="22"/>
        </w:rPr>
        <w:t>2</w:t>
      </w:r>
      <w:r w:rsidR="00172767">
        <w:rPr>
          <w:rFonts w:ascii="Arial" w:hAnsi="Arial" w:cs="Arial"/>
          <w:sz w:val="22"/>
        </w:rPr>
        <w:t>3</w:t>
      </w:r>
      <w:r w:rsidRPr="00D63D43">
        <w:rPr>
          <w:rFonts w:ascii="Arial" w:hAnsi="Arial" w:cs="Arial"/>
          <w:sz w:val="22"/>
        </w:rPr>
        <w:t xml:space="preserve"> m. </w:t>
      </w:r>
      <w:r w:rsidR="001B4E05">
        <w:rPr>
          <w:rFonts w:ascii="Arial" w:hAnsi="Arial" w:cs="Arial"/>
          <w:sz w:val="22"/>
        </w:rPr>
        <w:t>sausio</w:t>
      </w:r>
      <w:r w:rsidRPr="00D63D43">
        <w:rPr>
          <w:rFonts w:ascii="Arial" w:hAnsi="Arial" w:cs="Arial"/>
          <w:sz w:val="22"/>
        </w:rPr>
        <w:t xml:space="preserve"> </w:t>
      </w:r>
      <w:r w:rsidR="00172767">
        <w:rPr>
          <w:rFonts w:ascii="Arial" w:hAnsi="Arial" w:cs="Arial"/>
          <w:sz w:val="22"/>
        </w:rPr>
        <w:t>11</w:t>
      </w:r>
      <w:r w:rsidRPr="00D63D43">
        <w:rPr>
          <w:rFonts w:ascii="Arial" w:hAnsi="Arial" w:cs="Arial"/>
          <w:sz w:val="22"/>
        </w:rPr>
        <w:t xml:space="preserve"> d. direktoriaus įsakymu Nr. ĮVĮRŽ-</w:t>
      </w:r>
      <w:r w:rsidR="00172767">
        <w:rPr>
          <w:rFonts w:ascii="Arial" w:hAnsi="Arial" w:cs="Arial"/>
          <w:sz w:val="22"/>
        </w:rPr>
        <w:t>6</w:t>
      </w:r>
      <w:r w:rsidRPr="00D63D43">
        <w:rPr>
          <w:rFonts w:ascii="Arial" w:hAnsi="Arial" w:cs="Arial"/>
          <w:sz w:val="22"/>
        </w:rPr>
        <w:t xml:space="preserve"> (toliau – taisyklės), Lietuvos Respublikos civiliniu kodeksu, kitais viešuosius pirkimus reglamentuojančiais teisės aktais bei pirkimo dokumentais, kuriuos sudaro: </w:t>
      </w:r>
    </w:p>
    <w:p w14:paraId="5E48B88D"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 xml:space="preserve">skelbimas apie pirkimą; </w:t>
      </w:r>
    </w:p>
    <w:p w14:paraId="26DCF215"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apklausos sąlygos (toliau – Pirkimo sąlygos);</w:t>
      </w:r>
    </w:p>
    <w:p w14:paraId="053FE8F3"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Pirkimo sąlygų priedai:</w:t>
      </w:r>
    </w:p>
    <w:p w14:paraId="7FD8532B" w14:textId="477E0FC3" w:rsidR="00084FCE" w:rsidRPr="00D63D43" w:rsidRDefault="00084FCE" w:rsidP="00084FCE">
      <w:pPr>
        <w:pStyle w:val="Sraopastraipa"/>
        <w:numPr>
          <w:ilvl w:val="2"/>
          <w:numId w:val="9"/>
        </w:numPr>
        <w:ind w:left="426" w:hanging="426"/>
        <w:rPr>
          <w:rFonts w:ascii="Arial" w:hAnsi="Arial" w:cs="Arial"/>
          <w:sz w:val="22"/>
        </w:rPr>
      </w:pPr>
      <w:r w:rsidRPr="00D63D43">
        <w:rPr>
          <w:rFonts w:ascii="Arial" w:hAnsi="Arial" w:cs="Arial"/>
          <w:sz w:val="22"/>
        </w:rPr>
        <w:t xml:space="preserve">1 priedas. </w:t>
      </w:r>
      <w:r w:rsidR="001B4E05">
        <w:rPr>
          <w:rFonts w:ascii="Arial" w:hAnsi="Arial" w:cs="Arial"/>
          <w:sz w:val="22"/>
        </w:rPr>
        <w:t>T</w:t>
      </w:r>
      <w:r w:rsidRPr="00D63D43">
        <w:rPr>
          <w:rFonts w:ascii="Arial" w:hAnsi="Arial" w:cs="Arial"/>
          <w:sz w:val="22"/>
        </w:rPr>
        <w:t>echninės sąlygos (toliau – Techninės sąlygos);</w:t>
      </w:r>
    </w:p>
    <w:p w14:paraId="28FB8EDC" w14:textId="77777777" w:rsidR="00084FCE" w:rsidRPr="00D63D43" w:rsidRDefault="00084FCE" w:rsidP="00084FCE">
      <w:pPr>
        <w:pStyle w:val="Sraopastraipa"/>
        <w:numPr>
          <w:ilvl w:val="2"/>
          <w:numId w:val="9"/>
        </w:numPr>
        <w:ind w:left="426" w:hanging="426"/>
        <w:rPr>
          <w:rFonts w:ascii="Arial" w:hAnsi="Arial" w:cs="Arial"/>
          <w:sz w:val="22"/>
        </w:rPr>
      </w:pPr>
      <w:r w:rsidRPr="00D63D43">
        <w:rPr>
          <w:rFonts w:ascii="Arial" w:hAnsi="Arial" w:cs="Arial"/>
          <w:sz w:val="22"/>
        </w:rPr>
        <w:t>2 priedas. Pasiūlymo forma (toliau – Pasiūlymo forma);</w:t>
      </w:r>
    </w:p>
    <w:p w14:paraId="745001E3" w14:textId="0537C71D" w:rsidR="00E56A59" w:rsidRPr="004E6976" w:rsidRDefault="00084FCE" w:rsidP="004E6976">
      <w:pPr>
        <w:pStyle w:val="Sraopastraipa"/>
        <w:numPr>
          <w:ilvl w:val="2"/>
          <w:numId w:val="9"/>
        </w:numPr>
        <w:ind w:left="426" w:hanging="426"/>
        <w:rPr>
          <w:rFonts w:ascii="Arial" w:hAnsi="Arial" w:cs="Arial"/>
          <w:sz w:val="22"/>
        </w:rPr>
      </w:pPr>
      <w:r w:rsidRPr="00D63D43">
        <w:rPr>
          <w:rFonts w:ascii="Arial" w:hAnsi="Arial" w:cs="Arial"/>
          <w:sz w:val="22"/>
        </w:rPr>
        <w:t xml:space="preserve">3 priedas. Sutarties projektas (toliau – sutartis); </w:t>
      </w:r>
    </w:p>
    <w:p w14:paraId="1D110DD4" w14:textId="77777777" w:rsidR="00084FCE" w:rsidRPr="00D63D43" w:rsidRDefault="00084FCE" w:rsidP="00084FCE">
      <w:pPr>
        <w:pStyle w:val="Sraopastraipa"/>
        <w:numPr>
          <w:ilvl w:val="1"/>
          <w:numId w:val="9"/>
        </w:numPr>
        <w:ind w:left="426" w:hanging="426"/>
        <w:rPr>
          <w:rFonts w:ascii="Arial" w:hAnsi="Arial" w:cs="Arial"/>
          <w:sz w:val="22"/>
        </w:rPr>
      </w:pPr>
      <w:r w:rsidRPr="00D63D43">
        <w:rPr>
          <w:rFonts w:ascii="Arial" w:hAnsi="Arial" w:cs="Arial"/>
          <w:sz w:val="22"/>
        </w:rPr>
        <w:t xml:space="preserve">pirkimo dokumentų paaiškinimai, patikslinimai. </w:t>
      </w:r>
    </w:p>
    <w:p w14:paraId="324C3889"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Perkančiojo subjekto ir tiekėjų bendravimas ir keitimasis informacija, atliekant šį pirkimą, vyksta naudojantis Centrinės viešųjų pirkimų informacinės sistemos (toliau – CVP IS) priemonėmis. Šiame punkte nustatytų reikalavimų gali būti nesilaikoma tik išimtiniais Pirkimų įstatyme nurodytais atvejais. </w:t>
      </w:r>
    </w:p>
    <w:p w14:paraId="3121B44A"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Tiekėjai turėtų atidžiai stebėti CVP IS skelbiamus pirkimo dokumentų paaiškinimus, patikslinimus bei papildymus. </w:t>
      </w:r>
    </w:p>
    <w:p w14:paraId="750E5086"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Pirkimas atliekamas laikantis lygiateisiškumo, nediskriminavimo, abipusio pripažinimo, proporcingumo ir skaidrumo principų bei konfidencialumo ir nešališkumo reikalavimų. </w:t>
      </w:r>
    </w:p>
    <w:p w14:paraId="4134161F"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Šiuose pirkimo dokumentuose vartojamos sąvokos apibrėžtos Pirkimų įstatyme, Taisyklėse, Numatomo viešojo pirkimo ir pirkimo vertės skaičiavimo metodikoje, patvirtintoje viešųjų pirkimų tarnybos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 </w:t>
      </w:r>
    </w:p>
    <w:p w14:paraId="06417D6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19749F9A" w14:textId="77777777" w:rsidR="00084FCE" w:rsidRPr="00D63D43" w:rsidRDefault="00084FCE" w:rsidP="00084FCE">
      <w:pPr>
        <w:pStyle w:val="Antrat1"/>
        <w:ind w:left="998" w:right="3"/>
        <w:rPr>
          <w:rFonts w:ascii="Arial" w:hAnsi="Arial" w:cs="Arial"/>
          <w:b w:val="0"/>
          <w:sz w:val="22"/>
        </w:rPr>
      </w:pPr>
      <w:bookmarkStart w:id="1" w:name="_Toc65757080"/>
      <w:r w:rsidRPr="00D63D43">
        <w:rPr>
          <w:rFonts w:ascii="Arial" w:hAnsi="Arial" w:cs="Arial"/>
          <w:sz w:val="22"/>
        </w:rPr>
        <w:t>II.</w:t>
      </w:r>
      <w:r w:rsidRPr="00D63D43">
        <w:rPr>
          <w:rFonts w:ascii="Arial" w:eastAsia="Arial" w:hAnsi="Arial" w:cs="Arial"/>
          <w:sz w:val="22"/>
        </w:rPr>
        <w:t xml:space="preserve"> </w:t>
      </w:r>
      <w:r w:rsidRPr="00D63D43">
        <w:rPr>
          <w:rFonts w:ascii="Arial" w:hAnsi="Arial" w:cs="Arial"/>
          <w:sz w:val="22"/>
        </w:rPr>
        <w:t>PIRKIMO OBJEKTAS</w:t>
      </w:r>
      <w:bookmarkEnd w:id="1"/>
      <w:r w:rsidRPr="00D63D43">
        <w:rPr>
          <w:rFonts w:ascii="Arial" w:hAnsi="Arial" w:cs="Arial"/>
          <w:b w:val="0"/>
          <w:sz w:val="22"/>
        </w:rPr>
        <w:t xml:space="preserve"> </w:t>
      </w:r>
    </w:p>
    <w:p w14:paraId="2A1B9FDA" w14:textId="77777777" w:rsidR="00084FCE" w:rsidRPr="00D63D43" w:rsidRDefault="00084FCE" w:rsidP="00084FCE">
      <w:pPr>
        <w:rPr>
          <w:rFonts w:ascii="Arial" w:hAnsi="Arial" w:cs="Arial"/>
          <w:sz w:val="22"/>
        </w:rPr>
      </w:pPr>
    </w:p>
    <w:p w14:paraId="00D03DEC" w14:textId="1D368B50" w:rsidR="00084FCE" w:rsidRPr="00D63D43" w:rsidRDefault="00084FCE" w:rsidP="00084FCE">
      <w:pPr>
        <w:pStyle w:val="Sraopastraipa"/>
        <w:numPr>
          <w:ilvl w:val="0"/>
          <w:numId w:val="9"/>
        </w:numPr>
        <w:rPr>
          <w:rFonts w:ascii="Arial" w:hAnsi="Arial" w:cs="Arial"/>
          <w:sz w:val="22"/>
        </w:rPr>
      </w:pPr>
      <w:r w:rsidRPr="00D63D43">
        <w:rPr>
          <w:rFonts w:ascii="Arial" w:hAnsi="Arial" w:cs="Arial"/>
          <w:b/>
          <w:sz w:val="22"/>
        </w:rPr>
        <w:t xml:space="preserve">Pirkimo objektas – </w:t>
      </w:r>
      <w:r w:rsidR="00E50539">
        <w:rPr>
          <w:rFonts w:ascii="Arial" w:hAnsi="Arial" w:cs="Arial"/>
          <w:b/>
          <w:sz w:val="22"/>
        </w:rPr>
        <w:t>Kietojo plastiko PVC žarnų pakeitimas naujais aliuminiais vamzdžiais garo katilo PMLS-20 zonoje</w:t>
      </w:r>
      <w:r w:rsidRPr="00D63D43">
        <w:rPr>
          <w:rFonts w:ascii="Arial" w:hAnsi="Arial" w:cs="Arial"/>
          <w:b/>
          <w:sz w:val="22"/>
        </w:rPr>
        <w:t xml:space="preserve"> (toliau – </w:t>
      </w:r>
      <w:r w:rsidR="00493BE5" w:rsidRPr="00D63D43">
        <w:rPr>
          <w:rFonts w:ascii="Arial" w:hAnsi="Arial" w:cs="Arial"/>
          <w:b/>
          <w:sz w:val="22"/>
        </w:rPr>
        <w:t>p</w:t>
      </w:r>
      <w:r w:rsidR="00700BA3">
        <w:rPr>
          <w:rFonts w:ascii="Arial" w:hAnsi="Arial" w:cs="Arial"/>
          <w:b/>
          <w:sz w:val="22"/>
        </w:rPr>
        <w:t>aslaugos</w:t>
      </w:r>
      <w:r w:rsidRPr="00D63D43">
        <w:rPr>
          <w:rFonts w:ascii="Arial" w:hAnsi="Arial" w:cs="Arial"/>
          <w:b/>
          <w:sz w:val="22"/>
        </w:rPr>
        <w:t>)</w:t>
      </w:r>
      <w:r w:rsidRPr="00D63D43">
        <w:rPr>
          <w:rFonts w:ascii="Arial" w:hAnsi="Arial" w:cs="Arial"/>
          <w:sz w:val="22"/>
        </w:rPr>
        <w:t>. Pirkimo objekto BVPŽ koda</w:t>
      </w:r>
      <w:r w:rsidR="009F1811" w:rsidRPr="00D63D43">
        <w:rPr>
          <w:rFonts w:ascii="Arial" w:hAnsi="Arial" w:cs="Arial"/>
          <w:sz w:val="22"/>
        </w:rPr>
        <w:t xml:space="preserve">s: </w:t>
      </w:r>
      <w:r w:rsidR="00E50539">
        <w:rPr>
          <w:rFonts w:ascii="Arial" w:hAnsi="Arial" w:cs="Arial"/>
          <w:sz w:val="22"/>
        </w:rPr>
        <w:t>45331110-0</w:t>
      </w:r>
      <w:r w:rsidR="00135A67">
        <w:rPr>
          <w:rFonts w:ascii="Arial" w:hAnsi="Arial" w:cs="Arial"/>
          <w:sz w:val="22"/>
        </w:rPr>
        <w:t>.</w:t>
      </w:r>
    </w:p>
    <w:p w14:paraId="4FE44466"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Pirkimo objektas apibūdintas ir reikalavimai jam bei apimtys nustatyti Techninėse sąlygose. Tiekėjo pasiūlymas turi atitikti Techninėse sąlygose nurodytus reikalavimus. Jeigu Techninėse sąlygose apibūdinant pirkimo objektą nurodytas konkretus pavadinimas ar šaltinis, konkretus procesas ar prekės ženklas, patentas, tipai, konkreti kilmė ar gamyba, standartas, tiekėjas gali pateikti lygiavertį sprendinį (kitų gamintojų lygiavertė produkcija ar įranga ir pan.) nurodytajam. Lygiavertiškumo pagrindimas – tiekėjo pareiga. </w:t>
      </w:r>
    </w:p>
    <w:p w14:paraId="0320E9B5"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 xml:space="preserve">Sutarties galiojimo terminas nurodytas Techninėse sąlygose. </w:t>
      </w:r>
    </w:p>
    <w:p w14:paraId="20B26BDE" w14:textId="77777777" w:rsidR="00084FCE" w:rsidRPr="00D63D43" w:rsidRDefault="00084FCE" w:rsidP="00084FCE">
      <w:pPr>
        <w:pStyle w:val="Sraopastraipa"/>
        <w:numPr>
          <w:ilvl w:val="0"/>
          <w:numId w:val="9"/>
        </w:numPr>
        <w:rPr>
          <w:rFonts w:ascii="Arial" w:hAnsi="Arial" w:cs="Arial"/>
          <w:sz w:val="22"/>
        </w:rPr>
      </w:pPr>
      <w:r w:rsidRPr="00D63D43">
        <w:rPr>
          <w:rFonts w:ascii="Arial" w:hAnsi="Arial" w:cs="Arial"/>
          <w:sz w:val="22"/>
        </w:rPr>
        <w:t>Pirkimo objektas į dalis neskaidomas. Tiekėjai privalo pateikti pasiūlymą visa apimtimi, neišskaidant smulkiau.</w:t>
      </w:r>
      <w:r w:rsidRPr="00D63D43">
        <w:rPr>
          <w:rFonts w:ascii="Arial" w:hAnsi="Arial" w:cs="Arial"/>
          <w:i/>
          <w:sz w:val="22"/>
        </w:rPr>
        <w:t xml:space="preserve"> </w:t>
      </w:r>
    </w:p>
    <w:p w14:paraId="77E0F672" w14:textId="070572AA" w:rsidR="00084FCE" w:rsidRPr="00553E28" w:rsidRDefault="00084FCE" w:rsidP="00084FCE">
      <w:pPr>
        <w:pStyle w:val="Sraopastraipa"/>
        <w:numPr>
          <w:ilvl w:val="0"/>
          <w:numId w:val="9"/>
        </w:numPr>
        <w:rPr>
          <w:rFonts w:ascii="Arial" w:hAnsi="Arial" w:cs="Arial"/>
          <w:sz w:val="22"/>
        </w:rPr>
      </w:pPr>
      <w:r w:rsidRPr="00D63D43">
        <w:rPr>
          <w:rFonts w:ascii="Arial" w:hAnsi="Arial" w:cs="Arial"/>
          <w:sz w:val="22"/>
        </w:rPr>
        <w:t>Perkantysis subjektas neleidžia pateikti alternatyvių pasiūlymų. Alternatyvūs pasiūlymai – tai tokie pasiūlymai, kuriuose siūlomos kitokios pirkimo objekto charakteristikos ir (ar) būsimos sutarties sąlygos. Tiekėjui pateikus alternatyvų pasiūlymą (alternatyvius pasiūlymus), jo pasiūlymas ir alternatyvūs pasiūlymai bus atmesti.</w:t>
      </w:r>
      <w:r w:rsidRPr="00D63D43">
        <w:rPr>
          <w:rFonts w:ascii="Arial" w:hAnsi="Arial" w:cs="Arial"/>
          <w:i/>
          <w:sz w:val="22"/>
        </w:rPr>
        <w:t xml:space="preserve"> </w:t>
      </w:r>
    </w:p>
    <w:p w14:paraId="79DBFA44" w14:textId="77777777" w:rsidR="006347FA" w:rsidRPr="002943A1" w:rsidRDefault="006347FA" w:rsidP="006347FA">
      <w:pPr>
        <w:pStyle w:val="Sraopastraipa"/>
        <w:numPr>
          <w:ilvl w:val="0"/>
          <w:numId w:val="9"/>
        </w:numPr>
        <w:rPr>
          <w:rFonts w:ascii="Arial" w:eastAsiaTheme="minorHAnsi" w:hAnsi="Arial" w:cs="Arial"/>
          <w:color w:val="auto"/>
          <w:sz w:val="22"/>
        </w:rPr>
      </w:pPr>
      <w:r w:rsidRPr="00553E28">
        <w:rPr>
          <w:rFonts w:ascii="Arial" w:hAnsi="Arial" w:cs="Arial"/>
          <w:sz w:val="22"/>
        </w:rPr>
        <w:t>Perkan</w:t>
      </w:r>
      <w:r>
        <w:rPr>
          <w:rFonts w:ascii="Arial" w:hAnsi="Arial" w:cs="Arial"/>
          <w:sz w:val="22"/>
        </w:rPr>
        <w:t>tysis</w:t>
      </w:r>
      <w:r w:rsidRPr="00553E28">
        <w:rPr>
          <w:rFonts w:ascii="Arial" w:hAnsi="Arial" w:cs="Arial"/>
          <w:sz w:val="22"/>
        </w:rPr>
        <w:t xml:space="preserve"> </w:t>
      </w:r>
      <w:r>
        <w:rPr>
          <w:rFonts w:ascii="Arial" w:hAnsi="Arial" w:cs="Arial"/>
          <w:sz w:val="22"/>
        </w:rPr>
        <w:t>subjektas</w:t>
      </w:r>
      <w:r w:rsidRPr="00553E28">
        <w:rPr>
          <w:rFonts w:ascii="Arial" w:hAnsi="Arial" w:cs="Arial"/>
          <w:sz w:val="22"/>
        </w:rPr>
        <w:t xml:space="preserve"> privalo motyvuoti savo sprendimą neatlikti pirkimo naudojantis centralizuotų pirkimų katalogu ir argumentus nurodyti pirkimo dokumentuose.</w:t>
      </w:r>
      <w:r>
        <w:rPr>
          <w:rFonts w:ascii="Arial" w:hAnsi="Arial" w:cs="Arial"/>
          <w:sz w:val="22"/>
        </w:rPr>
        <w:t xml:space="preserve"> </w:t>
      </w:r>
      <w:r w:rsidRPr="00553E28">
        <w:rPr>
          <w:rFonts w:ascii="Arial" w:hAnsi="Arial" w:cs="Arial"/>
          <w:sz w:val="22"/>
        </w:rPr>
        <w:t xml:space="preserve">CPO kataloge </w:t>
      </w:r>
      <w:r>
        <w:rPr>
          <w:rFonts w:ascii="Arial" w:hAnsi="Arial" w:cs="Arial"/>
          <w:sz w:val="22"/>
        </w:rPr>
        <w:t>nėra tokių prekių kokias siekia įsigyti Perkantysis subjektas, todėl pirkimas vykdomas ne per CPO.</w:t>
      </w:r>
      <w:r w:rsidRPr="00553E28">
        <w:rPr>
          <w:rFonts w:ascii="Arial" w:hAnsi="Arial" w:cs="Arial"/>
          <w:sz w:val="22"/>
        </w:rPr>
        <w:t xml:space="preserve">  </w:t>
      </w:r>
    </w:p>
    <w:p w14:paraId="0C5B593F"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i/>
          <w:sz w:val="22"/>
        </w:rPr>
        <w:lastRenderedPageBreak/>
        <w:t xml:space="preserve"> </w:t>
      </w:r>
    </w:p>
    <w:p w14:paraId="277B73AB"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46114049" w14:textId="77777777" w:rsidR="00084FCE" w:rsidRPr="00D63D43" w:rsidRDefault="00084FCE" w:rsidP="00084FCE">
      <w:pPr>
        <w:spacing w:after="0" w:line="259" w:lineRule="auto"/>
        <w:ind w:left="0" w:right="168" w:firstLine="0"/>
        <w:jc w:val="center"/>
        <w:rPr>
          <w:rFonts w:ascii="Arial" w:hAnsi="Arial" w:cs="Arial"/>
          <w:sz w:val="22"/>
        </w:rPr>
      </w:pPr>
      <w:r w:rsidRPr="00D63D43">
        <w:rPr>
          <w:rFonts w:ascii="Arial" w:hAnsi="Arial" w:cs="Arial"/>
          <w:b/>
          <w:sz w:val="22"/>
        </w:rPr>
        <w:t>III.</w:t>
      </w:r>
      <w:r w:rsidRPr="00D63D43">
        <w:rPr>
          <w:rFonts w:ascii="Arial" w:eastAsia="Arial" w:hAnsi="Arial" w:cs="Arial"/>
          <w:b/>
          <w:sz w:val="22"/>
        </w:rPr>
        <w:t xml:space="preserve"> </w:t>
      </w:r>
      <w:r w:rsidRPr="00D63D43">
        <w:rPr>
          <w:rFonts w:ascii="Arial" w:hAnsi="Arial" w:cs="Arial"/>
          <w:b/>
          <w:sz w:val="22"/>
        </w:rPr>
        <w:t>TIEKĖJŲ PAŠALINIMO PAGRINDAI, KVALIFIKACIJOS REIKALAVIMAI IR, JEIGU TAIKYTINA, REIKALAUJAMI KOKYBĖS VADYBOS SISTEMOS IR (ARBA) APLINKOS APSAUGOS VADYBOS SISTEMOS STANDARTAI</w:t>
      </w:r>
    </w:p>
    <w:p w14:paraId="1EDC1035"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0A6FBDC5" w14:textId="6F467891" w:rsidR="002A470E" w:rsidRPr="002A470E" w:rsidRDefault="003C00E8" w:rsidP="002A470E">
      <w:pPr>
        <w:pStyle w:val="Sraopastraipa"/>
        <w:numPr>
          <w:ilvl w:val="0"/>
          <w:numId w:val="9"/>
        </w:numPr>
        <w:rPr>
          <w:rFonts w:ascii="Arial" w:hAnsi="Arial" w:cs="Arial"/>
          <w:sz w:val="22"/>
        </w:rPr>
      </w:pPr>
      <w:r w:rsidRPr="006B767A">
        <w:rPr>
          <w:rFonts w:ascii="Arial" w:hAnsi="Arial" w:cs="Arial"/>
          <w:sz w:val="22"/>
        </w:rPr>
        <w:t xml:space="preserve">Perkantysis subjektas nenustato tiekėjo pašalinimo pagrindų, </w:t>
      </w:r>
      <w:r>
        <w:rPr>
          <w:rFonts w:ascii="Arial" w:hAnsi="Arial" w:cs="Arial"/>
          <w:sz w:val="22"/>
        </w:rPr>
        <w:t xml:space="preserve">tačiau </w:t>
      </w:r>
      <w:r w:rsidRPr="007966F2">
        <w:rPr>
          <w:rFonts w:ascii="Arial" w:hAnsi="Arial" w:cs="Arial"/>
          <w:b/>
          <w:bCs/>
          <w:sz w:val="22"/>
        </w:rPr>
        <w:t xml:space="preserve">reikalauja, kad tiekėjai laikytųsi aplinkos apsaugos kriterijų taikymo, vykdant žaliuosius pirkimus, </w:t>
      </w:r>
      <w:r>
        <w:rPr>
          <w:rFonts w:ascii="Arial" w:hAnsi="Arial" w:cs="Arial"/>
          <w:b/>
          <w:bCs/>
          <w:sz w:val="22"/>
        </w:rPr>
        <w:t xml:space="preserve">nurodytus </w:t>
      </w:r>
      <w:r w:rsidRPr="007966F2">
        <w:rPr>
          <w:rFonts w:ascii="Arial" w:hAnsi="Arial" w:cs="Arial"/>
          <w:b/>
          <w:bCs/>
          <w:sz w:val="22"/>
        </w:rPr>
        <w:t>tvarkos apraše patvirtintame 2022-12-13 aplinkos ministro įsakym</w:t>
      </w:r>
      <w:r>
        <w:rPr>
          <w:rFonts w:ascii="Arial" w:hAnsi="Arial" w:cs="Arial"/>
          <w:b/>
          <w:bCs/>
          <w:sz w:val="22"/>
        </w:rPr>
        <w:t xml:space="preserve">u </w:t>
      </w:r>
      <w:r w:rsidRPr="007966F2">
        <w:rPr>
          <w:rFonts w:ascii="Arial" w:hAnsi="Arial" w:cs="Arial"/>
          <w:b/>
          <w:bCs/>
          <w:sz w:val="22"/>
        </w:rPr>
        <w:t>Nr. D1-401</w:t>
      </w:r>
      <w:r>
        <w:rPr>
          <w:rFonts w:ascii="Arial" w:hAnsi="Arial" w:cs="Arial"/>
          <w:b/>
          <w:bCs/>
          <w:sz w:val="22"/>
        </w:rPr>
        <w:t xml:space="preserve"> </w:t>
      </w:r>
      <w:r>
        <w:rPr>
          <w:rFonts w:ascii="Arial" w:hAnsi="Arial" w:cs="Arial"/>
          <w:sz w:val="22"/>
        </w:rPr>
        <w:t>ir pateiktų dokumentus įrodančius tiekėjo atitikimą žaliųjų pirkimų reikalavimams</w:t>
      </w:r>
      <w:r w:rsidRPr="007966F2">
        <w:rPr>
          <w:rFonts w:ascii="Arial" w:hAnsi="Arial" w:cs="Arial"/>
          <w:b/>
          <w:bCs/>
          <w:sz w:val="22"/>
        </w:rPr>
        <w:t>.</w:t>
      </w:r>
      <w:r w:rsidR="007807D8">
        <w:rPr>
          <w:rFonts w:ascii="Arial" w:hAnsi="Arial" w:cs="Arial"/>
          <w:b/>
          <w:bCs/>
          <w:sz w:val="22"/>
        </w:rPr>
        <w:t xml:space="preserve"> </w:t>
      </w:r>
      <w:r w:rsidR="00C80B00" w:rsidRPr="00B54346">
        <w:rPr>
          <w:rFonts w:ascii="Arial" w:hAnsi="Arial" w:cs="Arial"/>
          <w:b/>
          <w:bCs/>
          <w:sz w:val="22"/>
          <w:lang w:val="en-US"/>
        </w:rPr>
        <w:t>P</w:t>
      </w:r>
      <w:r w:rsidR="002A470E">
        <w:rPr>
          <w:rFonts w:ascii="Arial" w:hAnsi="Arial" w:cs="Arial"/>
          <w:b/>
          <w:bCs/>
          <w:sz w:val="22"/>
          <w:lang w:val="en-US"/>
        </w:rPr>
        <w:t xml:space="preserve">aslaugoms </w:t>
      </w:r>
      <w:r w:rsidR="00C80B00" w:rsidRPr="00B54346">
        <w:rPr>
          <w:rFonts w:ascii="Arial" w:hAnsi="Arial" w:cs="Arial"/>
          <w:b/>
          <w:bCs/>
          <w:sz w:val="22"/>
          <w:lang w:val="en-US"/>
        </w:rPr>
        <w:t>t</w:t>
      </w:r>
      <w:r w:rsidR="002A470E">
        <w:rPr>
          <w:rFonts w:ascii="Arial" w:hAnsi="Arial" w:cs="Arial"/>
          <w:b/>
          <w:bCs/>
          <w:sz w:val="22"/>
          <w:lang w:val="en-US"/>
        </w:rPr>
        <w:t xml:space="preserve">eikti </w:t>
      </w:r>
      <w:r w:rsidR="00C80B00" w:rsidRPr="00B54346">
        <w:rPr>
          <w:rFonts w:ascii="Arial" w:hAnsi="Arial" w:cs="Arial"/>
          <w:b/>
          <w:bCs/>
          <w:sz w:val="22"/>
          <w:lang w:val="en-US"/>
        </w:rPr>
        <w:t>taikomi aplinkos apsaugos vadybos sistemos reikalavimai</w:t>
      </w:r>
      <w:r w:rsidR="002A470E">
        <w:rPr>
          <w:rFonts w:ascii="Arial" w:hAnsi="Arial" w:cs="Arial"/>
          <w:b/>
          <w:bCs/>
          <w:sz w:val="22"/>
          <w:lang w:val="en-US"/>
        </w:rPr>
        <w:t>:</w:t>
      </w:r>
    </w:p>
    <w:p w14:paraId="51DE7128" w14:textId="634A11BC" w:rsidR="002A470E" w:rsidRPr="002A470E" w:rsidRDefault="002A470E" w:rsidP="002A470E">
      <w:pPr>
        <w:pStyle w:val="Sraopastraipa"/>
        <w:ind w:left="360" w:firstLine="0"/>
        <w:rPr>
          <w:rFonts w:ascii="Arial" w:hAnsi="Arial" w:cs="Arial"/>
          <w:sz w:val="22"/>
        </w:rPr>
      </w:pPr>
      <w:r w:rsidRPr="002A470E">
        <w:rPr>
          <w:rFonts w:ascii="Arial" w:hAnsi="Arial" w:cs="Arial"/>
          <w:sz w:val="22"/>
        </w:rPr>
        <w:t>Rangovas atliekamiems darbams</w:t>
      </w:r>
      <w:r w:rsidR="00562A37">
        <w:rPr>
          <w:rFonts w:ascii="Arial" w:hAnsi="Arial" w:cs="Arial"/>
          <w:sz w:val="22"/>
        </w:rPr>
        <w:t xml:space="preserve"> ar </w:t>
      </w:r>
      <w:r w:rsidR="007B1242">
        <w:rPr>
          <w:rFonts w:ascii="Arial" w:hAnsi="Arial" w:cs="Arial"/>
          <w:sz w:val="22"/>
        </w:rPr>
        <w:t>teikiamoms</w:t>
      </w:r>
      <w:r w:rsidR="00562A37">
        <w:rPr>
          <w:rFonts w:ascii="Arial" w:hAnsi="Arial" w:cs="Arial"/>
          <w:sz w:val="22"/>
        </w:rPr>
        <w:t xml:space="preserve"> paslaugom</w:t>
      </w:r>
      <w:r w:rsidRPr="002A470E">
        <w:rPr>
          <w:rFonts w:ascii="Arial" w:hAnsi="Arial" w:cs="Arial"/>
          <w:sz w:val="22"/>
        </w:rPr>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įrodymus[1],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p>
    <w:p w14:paraId="5DA7EBAA" w14:textId="77777777" w:rsidR="002A470E" w:rsidRPr="002A470E" w:rsidRDefault="002A470E" w:rsidP="002A470E">
      <w:pPr>
        <w:pStyle w:val="Sraopastraipa"/>
        <w:ind w:left="360" w:firstLine="0"/>
        <w:rPr>
          <w:rFonts w:ascii="Arial" w:hAnsi="Arial" w:cs="Arial"/>
          <w:sz w:val="22"/>
        </w:rPr>
      </w:pPr>
    </w:p>
    <w:p w14:paraId="0E08B453"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 1. Kiti lygiaverčiai aplinkos apsaugos vadybos užtikrinimo priemonių įrodymai gali būti tiekėjo taikomų aplinkos apsaugos vadybos priemonių aprašymas, atitinkantis visus šiuos reikalavimus:</w:t>
      </w:r>
    </w:p>
    <w:p w14:paraId="7EFA8647"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1.1. apibrėžta įmonės ar įstaigos vadovybės patvirtinta aplinkos apsaugos politika ir atitiktis aplinkos apsaugos reikalavimams teikiant paslaugas ir vykdant darbus;</w:t>
      </w:r>
    </w:p>
    <w:p w14:paraId="6BFE3F7C"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1.2. nustatyti reikšmingiausi aplinkos apsaugos aspektai, kuriems poveikį daro arba gali daryti įmonės ar įstaigos vykdoma veikla, ir šiuos aplinkos apsaugos aspektus reglamentuojantys teisės aktai;</w:t>
      </w:r>
    </w:p>
    <w:p w14:paraId="13D67541"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1.3. nustatyti aplinkosauginiai tikslai, uždaviniai ir priemonės šiems tikslams pasiekti;</w:t>
      </w:r>
    </w:p>
    <w:p w14:paraId="255D062C"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1.4. numatyta aplinkosauginių tikslų įgyvendinimo stebėsena – paskirti atsakingi asmenys, nustatyta jų atsakomybė, pareigos ir priemonių įgyvendinimo terminai;</w:t>
      </w:r>
    </w:p>
    <w:p w14:paraId="7CC28B5D" w14:textId="77777777" w:rsidR="002A470E" w:rsidRPr="002A470E" w:rsidRDefault="002A470E" w:rsidP="002A470E">
      <w:pPr>
        <w:pStyle w:val="Sraopastraipa"/>
        <w:ind w:left="360" w:firstLine="0"/>
        <w:rPr>
          <w:rFonts w:ascii="Arial" w:hAnsi="Arial" w:cs="Arial"/>
          <w:sz w:val="22"/>
        </w:rPr>
      </w:pPr>
      <w:r w:rsidRPr="002A470E">
        <w:rPr>
          <w:rFonts w:ascii="Arial" w:hAnsi="Arial" w:cs="Arial"/>
          <w:sz w:val="22"/>
        </w:rPr>
        <w:t>1.5. parengtas aplinkosauginių ir avarinių situacijų valdymo planas;</w:t>
      </w:r>
    </w:p>
    <w:p w14:paraId="626F333C" w14:textId="4E6976A1" w:rsidR="002A470E" w:rsidRPr="002A470E" w:rsidRDefault="002A470E" w:rsidP="002A470E">
      <w:pPr>
        <w:pStyle w:val="Sraopastraipa"/>
        <w:ind w:left="360" w:firstLine="0"/>
        <w:rPr>
          <w:rFonts w:ascii="Arial" w:hAnsi="Arial" w:cs="Arial"/>
          <w:sz w:val="22"/>
        </w:rPr>
      </w:pPr>
      <w:r w:rsidRPr="002A470E">
        <w:rPr>
          <w:rFonts w:ascii="Arial" w:hAnsi="Arial" w:cs="Arial"/>
          <w:sz w:val="22"/>
        </w:rPr>
        <w:t>1.6. vykdoma aplinkosauginio gerinimo veiklos kontrolė (pvz., parengiamos metinės ataskaitos, kurios pateikiamos ir pristatomos įmonės vadovybei).</w:t>
      </w:r>
    </w:p>
    <w:p w14:paraId="5D82D990" w14:textId="77777777" w:rsidR="002A470E" w:rsidRPr="007807D8" w:rsidRDefault="002A470E" w:rsidP="002A470E">
      <w:pPr>
        <w:pStyle w:val="Sraopastraipa"/>
        <w:ind w:left="360" w:firstLine="0"/>
        <w:rPr>
          <w:rFonts w:ascii="Arial" w:hAnsi="Arial" w:cs="Arial"/>
          <w:sz w:val="22"/>
        </w:rPr>
      </w:pPr>
    </w:p>
    <w:p w14:paraId="03B9CB02" w14:textId="18318C3D" w:rsidR="007B1242" w:rsidRPr="00245F98" w:rsidRDefault="003C00E8" w:rsidP="00245F98">
      <w:pPr>
        <w:pStyle w:val="Sraopastraipa"/>
        <w:numPr>
          <w:ilvl w:val="0"/>
          <w:numId w:val="9"/>
        </w:numPr>
        <w:rPr>
          <w:rFonts w:ascii="Arial" w:hAnsi="Arial" w:cs="Arial"/>
          <w:sz w:val="22"/>
        </w:rPr>
      </w:pPr>
      <w:r>
        <w:rPr>
          <w:rFonts w:ascii="Arial" w:hAnsi="Arial" w:cs="Arial"/>
          <w:b/>
          <w:bCs/>
          <w:sz w:val="22"/>
        </w:rPr>
        <w:t>Reikalavimai pirkime dalyvaujančių tiekėjų kvalifikacijai</w:t>
      </w:r>
      <w:r w:rsidRPr="00352AAD">
        <w:rPr>
          <w:rFonts w:ascii="Arial" w:hAnsi="Arial" w:cs="Arial"/>
          <w:b/>
          <w:bCs/>
          <w:sz w:val="22"/>
        </w:rPr>
        <w:t>.</w:t>
      </w:r>
      <w:r>
        <w:rPr>
          <w:rFonts w:ascii="Arial" w:hAnsi="Arial" w:cs="Arial"/>
          <w:b/>
          <w:bCs/>
          <w:sz w:val="22"/>
        </w:rPr>
        <w:t xml:space="preserve"> </w:t>
      </w:r>
      <w:r w:rsidRPr="000C3178">
        <w:rPr>
          <w:rFonts w:ascii="Arial" w:hAnsi="Arial" w:cs="Arial"/>
          <w:b/>
          <w:sz w:val="22"/>
        </w:rPr>
        <w:t xml:space="preserve">Pastaba. </w:t>
      </w:r>
      <w:r w:rsidRPr="000C3178">
        <w:rPr>
          <w:rFonts w:ascii="Arial" w:hAnsi="Arial" w:cs="Arial"/>
          <w:sz w:val="22"/>
        </w:rPr>
        <w:t xml:space="preserve">Teikiamų lygiaverčių </w:t>
      </w:r>
      <w:r w:rsidRPr="00245F98">
        <w:rPr>
          <w:rFonts w:ascii="Arial" w:hAnsi="Arial" w:cs="Arial"/>
          <w:sz w:val="22"/>
        </w:rPr>
        <w:t>dokumentų lygiavertiškumą turi įrodyti tiekėjas.</w:t>
      </w:r>
      <w:r w:rsidRPr="00245F98">
        <w:rPr>
          <w:rFonts w:ascii="Arial" w:hAnsi="Arial" w:cs="Arial"/>
          <w:b/>
          <w:sz w:val="22"/>
        </w:rPr>
        <w:t xml:space="preserve"> </w:t>
      </w:r>
    </w:p>
    <w:p w14:paraId="57EA5355" w14:textId="77777777" w:rsidR="00245F98" w:rsidRPr="00245F98" w:rsidRDefault="00245F98" w:rsidP="00245F98">
      <w:pPr>
        <w:pStyle w:val="Sraopastraipa"/>
        <w:numPr>
          <w:ilvl w:val="0"/>
          <w:numId w:val="9"/>
        </w:numPr>
        <w:spacing w:after="160" w:line="259" w:lineRule="auto"/>
        <w:rPr>
          <w:rFonts w:ascii="Arial" w:hAnsi="Arial" w:cs="Arial"/>
          <w:sz w:val="22"/>
        </w:rPr>
      </w:pPr>
      <w:r w:rsidRPr="00245F98">
        <w:rPr>
          <w:rFonts w:ascii="Arial" w:hAnsi="Arial" w:cs="Arial"/>
          <w:sz w:val="22"/>
        </w:rPr>
        <w:t>Rangovas turi turėti įgaliotų įstaigų leidimus ir kvalifikaciją patvirtinančius pažymėjimus numatytų darbų atlikimui:</w:t>
      </w:r>
    </w:p>
    <w:p w14:paraId="538BD2B3" w14:textId="77777777" w:rsidR="00245F98" w:rsidRPr="00245F98" w:rsidRDefault="00245F98" w:rsidP="00245F98">
      <w:pPr>
        <w:pStyle w:val="Sraopastraipa"/>
        <w:numPr>
          <w:ilvl w:val="1"/>
          <w:numId w:val="9"/>
        </w:numPr>
        <w:spacing w:after="160" w:line="259" w:lineRule="auto"/>
        <w:rPr>
          <w:rFonts w:ascii="Arial" w:hAnsi="Arial" w:cs="Arial"/>
          <w:sz w:val="22"/>
        </w:rPr>
      </w:pPr>
      <w:r w:rsidRPr="00245F98">
        <w:rPr>
          <w:rFonts w:ascii="Arial" w:hAnsi="Arial" w:cs="Arial"/>
          <w:sz w:val="22"/>
        </w:rPr>
        <w:t>Rangovas turi turėti bent 1 (vieną) specialistą, turintį kompetentingos mokymo įstaigos išduotą slėginių indų priežiūros meistro pažymėjimą (arba lygiavertį dokumentą).</w:t>
      </w:r>
    </w:p>
    <w:p w14:paraId="5E5BA406" w14:textId="77777777" w:rsidR="00245F98" w:rsidRPr="00245F98" w:rsidRDefault="00245F98" w:rsidP="00245F98">
      <w:pPr>
        <w:pStyle w:val="Sraopastraipa"/>
        <w:numPr>
          <w:ilvl w:val="0"/>
          <w:numId w:val="9"/>
        </w:numPr>
        <w:spacing w:after="160" w:line="259" w:lineRule="auto"/>
        <w:rPr>
          <w:rFonts w:ascii="Arial" w:hAnsi="Arial" w:cs="Arial"/>
          <w:sz w:val="22"/>
        </w:rPr>
      </w:pPr>
      <w:r w:rsidRPr="00245F98">
        <w:rPr>
          <w:rFonts w:ascii="Arial" w:hAnsi="Arial" w:cs="Arial"/>
          <w:sz w:val="22"/>
        </w:rPr>
        <w:t>Reikalavimai kvalifikacijai nustatyti vadovaujantis:</w:t>
      </w:r>
    </w:p>
    <w:p w14:paraId="7CB06566" w14:textId="10877415" w:rsidR="00245F98" w:rsidRPr="00245F98" w:rsidRDefault="00245F98" w:rsidP="00245F98">
      <w:pPr>
        <w:pStyle w:val="Sraopastraipa"/>
        <w:numPr>
          <w:ilvl w:val="1"/>
          <w:numId w:val="9"/>
        </w:numPr>
        <w:spacing w:after="160" w:line="259" w:lineRule="auto"/>
        <w:rPr>
          <w:rFonts w:ascii="Arial" w:hAnsi="Arial" w:cs="Arial"/>
          <w:sz w:val="22"/>
        </w:rPr>
      </w:pPr>
      <w:r>
        <w:rPr>
          <w:rFonts w:ascii="Arial" w:hAnsi="Arial" w:cs="Arial"/>
          <w:sz w:val="22"/>
        </w:rPr>
        <w:t>15</w:t>
      </w:r>
      <w:r w:rsidRPr="00245F98">
        <w:rPr>
          <w:rFonts w:ascii="Arial" w:hAnsi="Arial" w:cs="Arial"/>
          <w:sz w:val="22"/>
        </w:rPr>
        <w:t>.1. punktui: Tiekėjo kvalifikacijos reikalavimų nustatymo metodikos, patvirtintos Viešųjų pirkimų tarnybos direktoriaus 2017 m. birželio 29 d. įsakymu Nr. 1S-105 (2020 m. gruodžio 31 d. įsakymo Nr. 1S-177 redakcija) 21 punktu.</w:t>
      </w:r>
    </w:p>
    <w:p w14:paraId="22D92C96" w14:textId="77777777" w:rsidR="00245F98" w:rsidRPr="00975671" w:rsidRDefault="00245F98" w:rsidP="00245F98">
      <w:pPr>
        <w:pStyle w:val="Sraopastraipa"/>
        <w:numPr>
          <w:ilvl w:val="0"/>
          <w:numId w:val="9"/>
        </w:numPr>
        <w:spacing w:after="160" w:line="259" w:lineRule="auto"/>
        <w:rPr>
          <w:rFonts w:ascii="Times New Roman" w:hAnsi="Times New Roman" w:cs="Times New Roman"/>
          <w:sz w:val="24"/>
          <w:szCs w:val="24"/>
        </w:rPr>
      </w:pPr>
      <w:r w:rsidRPr="00245F98">
        <w:rPr>
          <w:rFonts w:ascii="Arial" w:hAnsi="Arial" w:cs="Arial"/>
          <w:sz w:val="22"/>
        </w:rPr>
        <w:t>Jeigu Rangovo kvalifikacija dėl teisės verstis atitinkama veikla nebuvo tikrinama arba tikrinama ne visa apimtimi, Rangovas įsipareigoja, kad darbus, paslaugas vykdys tik tokią teisę turintys asmenys.</w:t>
      </w:r>
    </w:p>
    <w:p w14:paraId="7A12B363" w14:textId="77777777" w:rsidR="003C00E8" w:rsidRPr="006B767A" w:rsidRDefault="003C00E8" w:rsidP="003C00E8">
      <w:pPr>
        <w:pStyle w:val="Sraopastraipa"/>
        <w:numPr>
          <w:ilvl w:val="0"/>
          <w:numId w:val="9"/>
        </w:numPr>
        <w:spacing w:after="4" w:line="250" w:lineRule="auto"/>
        <w:rPr>
          <w:rFonts w:ascii="Arial" w:hAnsi="Arial" w:cs="Arial"/>
          <w:sz w:val="22"/>
        </w:rPr>
      </w:pPr>
      <w:r>
        <w:rPr>
          <w:rFonts w:ascii="Arial" w:hAnsi="Arial" w:cs="Arial"/>
          <w:b/>
          <w:sz w:val="22"/>
        </w:rPr>
        <w:t>Tik pirkimo laimėtojo bus</w:t>
      </w:r>
      <w:r w:rsidRPr="006B767A">
        <w:rPr>
          <w:rFonts w:ascii="Arial" w:hAnsi="Arial" w:cs="Arial"/>
          <w:b/>
          <w:sz w:val="22"/>
        </w:rPr>
        <w:t xml:space="preserve"> prašoma pateikti dokumentus, patvirtinančius tiekėjo atitiktį keliamiems kvalifikacijos reikalavimams</w:t>
      </w:r>
      <w:r w:rsidRPr="006B767A">
        <w:rPr>
          <w:rFonts w:ascii="Arial" w:hAnsi="Arial" w:cs="Arial"/>
          <w:sz w:val="22"/>
        </w:rPr>
        <w:t>.</w:t>
      </w:r>
    </w:p>
    <w:p w14:paraId="14A94438"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 xml:space="preserve">Tiekėjo kvalifikacija turi būti įgyta iki pasiūlymų pateikimo termino pabaigos. </w:t>
      </w:r>
    </w:p>
    <w:p w14:paraId="3CAAD21D"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lastRenderedPageBreak/>
        <w:t>Tiekėjas gali remtis kitų ūkio subjektų pajėgumais (</w:t>
      </w:r>
      <w:r w:rsidRPr="00D63D43">
        <w:rPr>
          <w:rFonts w:ascii="Arial" w:hAnsi="Arial" w:cs="Arial"/>
          <w:i/>
          <w:sz w:val="22"/>
        </w:rPr>
        <w:t>t. y.,</w:t>
      </w:r>
      <w:r w:rsidRPr="00D63D43">
        <w:rPr>
          <w:rFonts w:ascii="Arial" w:hAnsi="Arial" w:cs="Arial"/>
          <w:sz w:val="22"/>
        </w:rPr>
        <w:t xml:space="preserve"> </w:t>
      </w:r>
      <w:r w:rsidRPr="00D63D43">
        <w:rPr>
          <w:rFonts w:ascii="Arial" w:hAnsi="Arial" w:cs="Arial"/>
          <w:i/>
          <w:sz w:val="22"/>
        </w:rPr>
        <w:t>tiekėjas gali remtis ūkio subjekto pajėgumais, kad atitiktų Pirkimo sąlygose nustatytus kvalifikacijos reikalavimus</w:t>
      </w:r>
      <w:r w:rsidRPr="00D63D43">
        <w:rPr>
          <w:rFonts w:ascii="Arial" w:hAnsi="Arial" w:cs="Arial"/>
          <w:sz w:val="22"/>
        </w:rPr>
        <w:t xml:space="preserve">), neatsižvelgdamas į tai, kokio teisinio pobūdžio yra jų ryšiai. </w:t>
      </w:r>
    </w:p>
    <w:p w14:paraId="004B7E1A"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 xml:space="preserve">Jei Tiekėjo kvalifikacija dėl teisės verstis atitinkama veikla nėra tikrinama arba tikrinama ne visa apimtimi, tačiau tiekėjas Perkančiajam subjektui įsipareigoja, kad sutartį vykdys tik tokią teisę turintys asmenys. </w:t>
      </w:r>
    </w:p>
    <w:p w14:paraId="6B315D92"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 xml:space="preserve">Perkantysis subjektas nereikalauja iš tiekėjo pateikti dokumentų, patvirtinančių jo atitiktį kvalifikacijos reikalavimams, jeigu jis: </w:t>
      </w:r>
    </w:p>
    <w:p w14:paraId="5FDF97BC" w14:textId="77777777" w:rsidR="00084FCE" w:rsidRPr="00D63D43" w:rsidRDefault="00084FCE" w:rsidP="00084FCE">
      <w:pPr>
        <w:pStyle w:val="Sraopastraipa"/>
        <w:numPr>
          <w:ilvl w:val="1"/>
          <w:numId w:val="9"/>
        </w:numPr>
        <w:spacing w:after="4" w:line="250" w:lineRule="auto"/>
        <w:ind w:left="426" w:hanging="426"/>
        <w:rPr>
          <w:rFonts w:ascii="Arial" w:hAnsi="Arial" w:cs="Arial"/>
          <w:sz w:val="22"/>
        </w:rPr>
      </w:pPr>
      <w:r w:rsidRPr="00D63D43">
        <w:rPr>
          <w:rFonts w:ascii="Arial" w:hAnsi="Arial" w:cs="Arial"/>
          <w:sz w:val="22"/>
        </w:rPr>
        <w:t xml:space="preserve">turi galimybę susipažinti su šiais dokumentais ar informacija tiesiogiai ir neatlygintinai prisijungusi prie nacionalinės duomenų bazės bet kurioje valstybėje narėje arba naudodamasi CVP IS priemonėmis. Neatlygintinai prieinamą informaciją perkantysis subjektas tikrina pasiūlymų pateikimo termino dieną; </w:t>
      </w:r>
    </w:p>
    <w:p w14:paraId="1FCCEC87" w14:textId="77777777" w:rsidR="00084FCE" w:rsidRPr="00D63D43" w:rsidRDefault="00084FCE" w:rsidP="00084FCE">
      <w:pPr>
        <w:pStyle w:val="Sraopastraipa"/>
        <w:numPr>
          <w:ilvl w:val="1"/>
          <w:numId w:val="9"/>
        </w:numPr>
        <w:spacing w:after="4" w:line="250" w:lineRule="auto"/>
        <w:ind w:left="426"/>
        <w:rPr>
          <w:rFonts w:ascii="Arial" w:hAnsi="Arial" w:cs="Arial"/>
          <w:sz w:val="22"/>
        </w:rPr>
      </w:pPr>
      <w:r w:rsidRPr="00D63D43">
        <w:rPr>
          <w:rFonts w:ascii="Arial" w:hAnsi="Arial" w:cs="Arial"/>
          <w:sz w:val="22"/>
        </w:rPr>
        <w:t xml:space="preserve">šiuos dokumentus jau turi iš ankstesnių pirkimo procedūrų. </w:t>
      </w:r>
    </w:p>
    <w:p w14:paraId="139AB9BB" w14:textId="77777777" w:rsidR="00084FCE" w:rsidRPr="00D63D43" w:rsidRDefault="00084FCE" w:rsidP="00084FCE">
      <w:pPr>
        <w:pStyle w:val="Sraopastraipa"/>
        <w:numPr>
          <w:ilvl w:val="0"/>
          <w:numId w:val="9"/>
        </w:numPr>
        <w:spacing w:after="4" w:line="250" w:lineRule="auto"/>
        <w:rPr>
          <w:rFonts w:ascii="Arial" w:hAnsi="Arial" w:cs="Arial"/>
          <w:sz w:val="22"/>
        </w:rPr>
      </w:pPr>
      <w:r w:rsidRPr="00D63D43">
        <w:rPr>
          <w:rFonts w:ascii="Arial" w:hAnsi="Arial" w:cs="Arial"/>
          <w:sz w:val="22"/>
        </w:rPr>
        <w:t>Užsienio valstybių tiekėjų kvalifikacijos reikalavimus ir, jeigu taikytina, atitiktį kokybės vadybos sistemos ir (arba) aplinkos apsaugos vadybos sistemos standartų reikalavimus įrodantys dokumentai legalizuojami vadovaujantis Lietuvos Respublikos Vyriausybės 2006 m. spalio 30 d. nutarimu Nr. 1079 „Dėl dokumentų legalizavimo ir tvirtinimo pažyma (</w:t>
      </w:r>
      <w:r w:rsidRPr="00D63D43">
        <w:rPr>
          <w:rFonts w:ascii="Arial" w:hAnsi="Arial" w:cs="Arial"/>
          <w:i/>
          <w:sz w:val="22"/>
        </w:rPr>
        <w:t>Apostille</w:t>
      </w:r>
      <w:r w:rsidRPr="00D63D43">
        <w:rPr>
          <w:rFonts w:ascii="Arial" w:hAnsi="Arial" w:cs="Arial"/>
          <w:sz w:val="22"/>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(Apostille). </w:t>
      </w:r>
    </w:p>
    <w:p w14:paraId="31D407BC" w14:textId="77777777" w:rsidR="00084FCE" w:rsidRPr="00D63D43" w:rsidRDefault="00084FCE" w:rsidP="00084FCE">
      <w:pPr>
        <w:spacing w:after="0" w:line="259" w:lineRule="auto"/>
        <w:ind w:left="566" w:firstLine="0"/>
        <w:jc w:val="left"/>
        <w:rPr>
          <w:rFonts w:ascii="Arial" w:hAnsi="Arial" w:cs="Arial"/>
          <w:sz w:val="22"/>
        </w:rPr>
      </w:pPr>
      <w:r w:rsidRPr="00D63D43">
        <w:rPr>
          <w:rFonts w:ascii="Arial" w:hAnsi="Arial" w:cs="Arial"/>
          <w:sz w:val="22"/>
        </w:rPr>
        <w:t xml:space="preserve"> </w:t>
      </w:r>
    </w:p>
    <w:p w14:paraId="2E39981B" w14:textId="77777777" w:rsidR="00084FCE" w:rsidRPr="00D63D43" w:rsidRDefault="00084FCE" w:rsidP="00084FCE">
      <w:pPr>
        <w:pStyle w:val="Antrat1"/>
        <w:spacing w:after="4" w:line="250" w:lineRule="auto"/>
        <w:ind w:left="2514"/>
        <w:jc w:val="left"/>
        <w:rPr>
          <w:rFonts w:ascii="Arial" w:hAnsi="Arial" w:cs="Arial"/>
          <w:sz w:val="22"/>
        </w:rPr>
      </w:pPr>
      <w:bookmarkStart w:id="2" w:name="_Toc65757081"/>
      <w:r w:rsidRPr="00D63D43">
        <w:rPr>
          <w:rFonts w:ascii="Arial" w:hAnsi="Arial" w:cs="Arial"/>
          <w:sz w:val="22"/>
        </w:rPr>
        <w:t>IV.</w:t>
      </w:r>
      <w:r w:rsidRPr="00D63D43">
        <w:rPr>
          <w:rFonts w:ascii="Arial" w:eastAsia="Arial" w:hAnsi="Arial" w:cs="Arial"/>
          <w:sz w:val="22"/>
        </w:rPr>
        <w:t xml:space="preserve"> </w:t>
      </w:r>
      <w:r w:rsidRPr="00D63D43">
        <w:rPr>
          <w:rFonts w:ascii="Arial" w:hAnsi="Arial" w:cs="Arial"/>
          <w:sz w:val="22"/>
        </w:rPr>
        <w:t>RĖMIMASIS KITŲ ŪKIO SUBJEKTŲ PAJĖGUMAIS</w:t>
      </w:r>
      <w:bookmarkEnd w:id="2"/>
      <w:r w:rsidRPr="00D63D43">
        <w:rPr>
          <w:rFonts w:ascii="Arial" w:hAnsi="Arial" w:cs="Arial"/>
          <w:sz w:val="22"/>
        </w:rPr>
        <w:t xml:space="preserve"> </w:t>
      </w:r>
    </w:p>
    <w:p w14:paraId="728D115B" w14:textId="77777777" w:rsidR="00084FCE" w:rsidRPr="00D63D43" w:rsidRDefault="00084FCE" w:rsidP="00084FCE">
      <w:pPr>
        <w:spacing w:after="0" w:line="259" w:lineRule="auto"/>
        <w:ind w:left="566" w:firstLine="0"/>
        <w:jc w:val="left"/>
        <w:rPr>
          <w:rFonts w:ascii="Arial" w:hAnsi="Arial" w:cs="Arial"/>
          <w:sz w:val="22"/>
        </w:rPr>
      </w:pPr>
      <w:r w:rsidRPr="00D63D43">
        <w:rPr>
          <w:rFonts w:ascii="Arial" w:hAnsi="Arial" w:cs="Arial"/>
          <w:sz w:val="22"/>
        </w:rPr>
        <w:t xml:space="preserve"> </w:t>
      </w:r>
    </w:p>
    <w:p w14:paraId="28DFD030"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Tiekėjų grupė gali remtis grupės dalyvių arba kitų ūkio subjektų pajėgumais, laikantis šiame Pirkimo sąlygų skyriuje nustatytų sąlygų. </w:t>
      </w:r>
    </w:p>
    <w:p w14:paraId="2D428C4B"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Jeigu reikalaujama išsilavinimo, profesinės kvalifikacijos ar profesinės patirties pagal </w:t>
      </w:r>
      <w:r w:rsidRPr="00D63D43">
        <w:rPr>
          <w:rFonts w:ascii="Arial" w:hAnsi="Arial" w:cs="Arial"/>
          <w:i/>
          <w:sz w:val="22"/>
        </w:rPr>
        <w:t>mutatis mutandis</w:t>
      </w:r>
      <w:r w:rsidRPr="00D63D43">
        <w:rPr>
          <w:rFonts w:ascii="Arial" w:hAnsi="Arial" w:cs="Arial"/>
          <w:sz w:val="22"/>
        </w:rPr>
        <w:t xml:space="preserve"> Viešųjų pirkimų įstatymo 51 str. 7 d. 7 p. arba turėti specialų leidimą ar būti tam tikrų organizacijų nariu, tiekėjas gali remtis kitų ūkio subjektų pajėgumais tik tuo atveju, jeigu tie subjektai patys vykdys sutartinius įsipareigojimus, kuriems reikia jų turimų pajėgumų. </w:t>
      </w:r>
    </w:p>
    <w:p w14:paraId="6D0CDE54"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Kai tiekėjas pageidauja remtis kitų ūkio subjektų pajėgumais, jis privalo perkančiajam subjektui pasiūlyme įrodyti, kad, vykdant sutartį, ūkio subjektų, kurių pajėgumais jis remiasi, ištekliai jam bus prieinami. Tokiais įrodymais gali būti dvišaliai ‒ tiekėjų ir kitų ūkio subjektų pasirašyti – dokumentai: preliminarios sutartys, ketinimų protokolai arba kiti dokumentai, patvirtinantys, kad laimėjus pirkimą, sutarties vykdymo metu tiekėjui bus prieinami kitų ūkio subjektų ištekliai.</w:t>
      </w:r>
    </w:p>
    <w:p w14:paraId="21BA287D"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Perkantysis subjektas patikrina ar ūkio subjektai, kurių pajėgumais ketina remtis tiekėjas, tenkina keliamus kvalifikacijos reikalavimus. Jeigu ūkio subjektas netenkina jam keliamų kvalifikacijos reikalavimų, perkančioji organizacija turi pareikalauti per jos nustatytą terminą pakeisti jį reikalavimus atitinkančiu ūkio subjektu. </w:t>
      </w:r>
    </w:p>
    <w:p w14:paraId="7DB01381" w14:textId="77777777" w:rsidR="00084FCE" w:rsidRPr="00D63D43" w:rsidRDefault="00084FCE" w:rsidP="00084FCE">
      <w:pPr>
        <w:pStyle w:val="Sraopastraipa"/>
        <w:numPr>
          <w:ilvl w:val="0"/>
          <w:numId w:val="2"/>
        </w:numPr>
        <w:spacing w:after="1" w:line="241" w:lineRule="auto"/>
        <w:ind w:left="426" w:hanging="426"/>
        <w:rPr>
          <w:rFonts w:ascii="Arial" w:hAnsi="Arial" w:cs="Arial"/>
          <w:sz w:val="22"/>
        </w:rPr>
      </w:pPr>
      <w:r w:rsidRPr="00D63D43">
        <w:rPr>
          <w:rFonts w:ascii="Arial" w:hAnsi="Arial" w:cs="Arial"/>
          <w:sz w:val="22"/>
        </w:rPr>
        <w:t xml:space="preserve">Kai tiekėjas remiasi kitų ūkio subjektų pajėgumais, atsižvelgdamas į pirkimo dokumentuose nustatytus ekonominio ir finansinio pajėgumo reikalavimus, perkantysis subjektas reikalauja, kad tiekėjas ir ūkio subjektai, kurių pajėgumais remiamasi, prisiimtų solidarią atsakomybę už sutarties įvykdymą. Jei remiamasi ūkio subjekto pajėgumais, siekiant atitikti pirkimo dokumentuose nustatytus ekonominio ir finansinio pajėgumo reikalavimus, perkančiajam subjektui su pasiūlymu turi būti pateikta šio ūkio subjekto pasirašyta neatšaukiama laidavimo sutartis, patvirtinanti, kad subjektas, kurio pajėgumais remiamasi, įsipareigoja solidariai atsakyti už tiekėjo įsipareigojimų pagal sutartį vykdymą ir atlyginti bet kokią žalą, kuri kiltų dėl tiekėjo netinkamo įsipareigojimų vykdymo ar nevykdymo. Jeigu ūkio subjektas pasiūlyme nėra nurodomas, šio ūkio subjekto pajėgumais remtis negalima. </w:t>
      </w:r>
    </w:p>
    <w:p w14:paraId="66E942BB"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1DB1FE57" w14:textId="77777777" w:rsidR="00084FCE" w:rsidRPr="00D63D43" w:rsidRDefault="00084FCE" w:rsidP="00084FCE">
      <w:pPr>
        <w:pStyle w:val="Antrat1"/>
        <w:tabs>
          <w:tab w:val="center" w:pos="2071"/>
          <w:tab w:val="center" w:pos="5464"/>
        </w:tabs>
        <w:spacing w:after="4" w:line="250" w:lineRule="auto"/>
        <w:ind w:left="0" w:firstLine="0"/>
        <w:jc w:val="left"/>
        <w:rPr>
          <w:rFonts w:ascii="Arial" w:hAnsi="Arial" w:cs="Arial"/>
          <w:sz w:val="22"/>
        </w:rPr>
      </w:pPr>
      <w:r w:rsidRPr="00D63D43">
        <w:rPr>
          <w:rFonts w:ascii="Arial" w:hAnsi="Arial" w:cs="Arial"/>
          <w:b w:val="0"/>
          <w:sz w:val="22"/>
        </w:rPr>
        <w:lastRenderedPageBreak/>
        <w:tab/>
      </w:r>
      <w:bookmarkStart w:id="3" w:name="_Toc65757082"/>
      <w:r w:rsidRPr="00D63D43">
        <w:rPr>
          <w:rFonts w:ascii="Arial" w:hAnsi="Arial" w:cs="Arial"/>
          <w:sz w:val="22"/>
        </w:rPr>
        <w:t>V.</w:t>
      </w:r>
      <w:r w:rsidRPr="00D63D43">
        <w:rPr>
          <w:rFonts w:ascii="Arial" w:eastAsia="Arial" w:hAnsi="Arial" w:cs="Arial"/>
          <w:sz w:val="22"/>
        </w:rPr>
        <w:t xml:space="preserve"> </w:t>
      </w:r>
      <w:r w:rsidRPr="00D63D43">
        <w:rPr>
          <w:rFonts w:ascii="Arial" w:eastAsia="Arial" w:hAnsi="Arial" w:cs="Arial"/>
          <w:sz w:val="22"/>
        </w:rPr>
        <w:tab/>
      </w:r>
      <w:r w:rsidRPr="00D63D43">
        <w:rPr>
          <w:rFonts w:ascii="Arial" w:hAnsi="Arial" w:cs="Arial"/>
          <w:sz w:val="22"/>
        </w:rPr>
        <w:t>TIEKĖJŲ GRUPĖS DALYVAVIMAS PIRKIMO PROCEDŪROSE</w:t>
      </w:r>
      <w:bookmarkEnd w:id="3"/>
      <w:r w:rsidRPr="00D63D43">
        <w:rPr>
          <w:rFonts w:ascii="Arial" w:hAnsi="Arial" w:cs="Arial"/>
          <w:sz w:val="22"/>
        </w:rPr>
        <w:t xml:space="preserve"> </w:t>
      </w:r>
    </w:p>
    <w:p w14:paraId="5077137D"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033391FB" w14:textId="77777777" w:rsidR="00084FCE" w:rsidRPr="00D63D43" w:rsidRDefault="00084FCE" w:rsidP="00084FCE">
      <w:pPr>
        <w:pStyle w:val="Sraopastraipa"/>
        <w:numPr>
          <w:ilvl w:val="0"/>
          <w:numId w:val="3"/>
        </w:numPr>
        <w:ind w:left="426" w:hanging="426"/>
        <w:rPr>
          <w:rFonts w:ascii="Arial" w:hAnsi="Arial" w:cs="Arial"/>
          <w:sz w:val="22"/>
        </w:rPr>
      </w:pPr>
      <w:r w:rsidRPr="00D63D43">
        <w:rPr>
          <w:rFonts w:ascii="Arial" w:hAnsi="Arial" w:cs="Arial"/>
          <w:sz w:val="22"/>
        </w:rPr>
        <w:t xml:space="preserve">Pasiūlymą gali pateikti tiekėjų grupė. Tiekėjų grupė, teikianti bendrą pasiūlymą, privalo pateikti jungtinės veiklos sutartį. </w:t>
      </w:r>
    </w:p>
    <w:p w14:paraId="6C740F6A" w14:textId="77777777" w:rsidR="00084FCE" w:rsidRPr="00D63D43" w:rsidRDefault="00084FCE" w:rsidP="00084FCE">
      <w:pPr>
        <w:pStyle w:val="Sraopastraipa"/>
        <w:numPr>
          <w:ilvl w:val="0"/>
          <w:numId w:val="3"/>
        </w:numPr>
        <w:ind w:left="426" w:hanging="426"/>
        <w:rPr>
          <w:rFonts w:ascii="Arial" w:hAnsi="Arial" w:cs="Arial"/>
          <w:sz w:val="22"/>
        </w:rPr>
      </w:pPr>
      <w:r w:rsidRPr="00D63D43">
        <w:rPr>
          <w:rFonts w:ascii="Arial" w:hAnsi="Arial" w:cs="Arial"/>
          <w:sz w:val="22"/>
        </w:rPr>
        <w:t>Jungtinės veiklos sutartyje turi būti nurodyti kiekvienos šios sutarties šalies (partnerio) įsipareigojimai vykdant su perkančiuoju subjektu numatomą sudaryti sutartį, šių įsipareigojimų vertės dalis bendroje sutarties vertėje</w:t>
      </w:r>
      <w:r w:rsidRPr="00D63D43">
        <w:rPr>
          <w:rFonts w:ascii="Arial" w:hAnsi="Arial" w:cs="Arial"/>
          <w:i/>
          <w:sz w:val="22"/>
        </w:rPr>
        <w:t>.</w:t>
      </w:r>
      <w:r w:rsidRPr="00D63D43">
        <w:rPr>
          <w:rFonts w:ascii="Arial" w:hAnsi="Arial" w:cs="Arial"/>
          <w:sz w:val="22"/>
        </w:rPr>
        <w:t xml:space="preserve"> Jungtinės veiklos sutartis turi numatyti solidarią visų šios sutarties partnerių atsakomybę už prievolių perkančiajai organizacijai nevykdymą. Jeigu jungtinės veiklos sutartyje ši nuostata nėra numatyta, laikoma, kad už prievolių perkančiajam subjektui nevykdymą jungtinės veiklos partneriai atsako solidariai. Taip pat jungtinės veiklos sutartyje turi būti numatyta, kuris partneris (toliau – atsakingas partneris) atstovauja tiekėjų grupei (su kuo perkantysis subjektas turėtų bendrauti pasiūlymo vertinimo metu kylančiais klausimais ir kam teikti su šiais klausimais susijusią informaciją). Tuo atveju, jei tiekėjų grupės pasiūlymas bus pripažintas laimėjusiu šį viešąjį pirkimą, perkantysis subjektas palaikys ryšius tik su atsakingu partneriu, su juo bus sudaroma sutartis ir jam bus atliekami mokėjimai. </w:t>
      </w:r>
    </w:p>
    <w:p w14:paraId="3B804F6B" w14:textId="77777777" w:rsidR="00084FCE" w:rsidRPr="00D63D43" w:rsidRDefault="00084FCE" w:rsidP="00084FCE">
      <w:pPr>
        <w:pStyle w:val="Sraopastraipa"/>
        <w:numPr>
          <w:ilvl w:val="0"/>
          <w:numId w:val="3"/>
        </w:numPr>
        <w:ind w:left="426" w:hanging="426"/>
        <w:rPr>
          <w:rFonts w:ascii="Arial" w:hAnsi="Arial" w:cs="Arial"/>
          <w:sz w:val="22"/>
        </w:rPr>
      </w:pPr>
      <w:r w:rsidRPr="00D63D43">
        <w:rPr>
          <w:rFonts w:ascii="Arial" w:hAnsi="Arial" w:cs="Arial"/>
          <w:sz w:val="22"/>
        </w:rPr>
        <w:t xml:space="preserve">Perkantysis subjektas nereikalauja, kad, tiekėjų grupės pateiktą pasiūlymą nustačius laimėjusiu ir pasiūlius sudaryti sutartį, ši tiekėjų grupė įgytų tam tikrą teisinę formą. </w:t>
      </w:r>
    </w:p>
    <w:p w14:paraId="44739AA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color w:val="FF0000"/>
          <w:sz w:val="22"/>
        </w:rPr>
        <w:t xml:space="preserve">  </w:t>
      </w:r>
    </w:p>
    <w:p w14:paraId="2200F041" w14:textId="77777777" w:rsidR="00084FCE" w:rsidRPr="00D63D43" w:rsidRDefault="00084FCE" w:rsidP="00084FCE">
      <w:pPr>
        <w:pStyle w:val="Antrat1"/>
        <w:ind w:left="998" w:right="141"/>
        <w:rPr>
          <w:rFonts w:ascii="Arial" w:hAnsi="Arial" w:cs="Arial"/>
          <w:sz w:val="22"/>
        </w:rPr>
      </w:pPr>
      <w:bookmarkStart w:id="4" w:name="_Toc65757083"/>
      <w:r w:rsidRPr="00D63D43">
        <w:rPr>
          <w:rFonts w:ascii="Arial" w:hAnsi="Arial" w:cs="Arial"/>
          <w:sz w:val="22"/>
        </w:rPr>
        <w:t>VI.</w:t>
      </w:r>
      <w:r w:rsidRPr="00D63D43">
        <w:rPr>
          <w:rFonts w:ascii="Arial" w:eastAsia="Arial" w:hAnsi="Arial" w:cs="Arial"/>
          <w:sz w:val="22"/>
        </w:rPr>
        <w:t xml:space="preserve"> </w:t>
      </w:r>
      <w:r w:rsidRPr="00D63D43">
        <w:rPr>
          <w:rFonts w:ascii="Arial" w:hAnsi="Arial" w:cs="Arial"/>
          <w:sz w:val="22"/>
        </w:rPr>
        <w:t>PASIŪLYMŲ RENGIMO REIKALAVIMAI</w:t>
      </w:r>
      <w:bookmarkEnd w:id="4"/>
      <w:r w:rsidRPr="00D63D43">
        <w:rPr>
          <w:rFonts w:ascii="Arial" w:hAnsi="Arial" w:cs="Arial"/>
          <w:color w:val="FF0000"/>
          <w:sz w:val="22"/>
        </w:rPr>
        <w:t xml:space="preserve"> </w:t>
      </w:r>
    </w:p>
    <w:p w14:paraId="190DC38F"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4014058A"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Pateikdamas pasiūlymą, tiekėjas sutinka su šiuose pirkimo dokumentuose nustatytomis sąlygomis ir reikalavimais ir patvirtina, kad jo pasiūlyme pateikta informacija yra teisinga ir apima viską, ko reikia tinkamam sutarties įvykdymui. </w:t>
      </w:r>
    </w:p>
    <w:p w14:paraId="5B2548A3"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b/>
          <w:sz w:val="22"/>
        </w:rPr>
        <w:t xml:space="preserve">Pasiūlymas turi būti pateikiamas tik elektroninėmis priemonėmis, naudojant CVP IS. </w:t>
      </w:r>
      <w:r w:rsidRPr="00D63D43">
        <w:rPr>
          <w:rFonts w:ascii="Arial" w:hAnsi="Arial" w:cs="Arial"/>
          <w:sz w:val="22"/>
          <w:u w:val="single" w:color="000000"/>
        </w:rPr>
        <w:t>Pasiūlymai, pateikti popierinėje laikmenoje vokuose, bus grąžinami neatplėšti tiekėjams ar</w:t>
      </w:r>
      <w:r w:rsidRPr="00D63D43">
        <w:rPr>
          <w:rFonts w:ascii="Arial" w:hAnsi="Arial" w:cs="Arial"/>
          <w:sz w:val="22"/>
        </w:rPr>
        <w:t xml:space="preserve"> </w:t>
      </w:r>
      <w:r w:rsidRPr="00D63D43">
        <w:rPr>
          <w:rFonts w:ascii="Arial" w:hAnsi="Arial" w:cs="Arial"/>
          <w:sz w:val="22"/>
          <w:u w:val="single" w:color="000000"/>
        </w:rPr>
        <w:t>grąžinami registruotu laišku ir nebus vertinami.</w:t>
      </w:r>
      <w:r w:rsidRPr="00D63D43">
        <w:rPr>
          <w:rFonts w:ascii="Arial" w:hAnsi="Arial" w:cs="Arial"/>
          <w:sz w:val="22"/>
        </w:rPr>
        <w:t xml:space="preserve"> Pateikiami dokumentai ar skaitmeninės dokumentų kopijos turi būti prieinami naudojant nediskriminuojančius, visuotinai prieinamus duomenų failų formatus (pvz., pdf, jpg, doc ir kt.). Perkančiajam subjektui kilus abejonių dėl dokumentų tikrumo, jis turi teisę reikalauti pateikti dokumentų originalus. </w:t>
      </w:r>
    </w:p>
    <w:p w14:paraId="40607652"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Pasiūlymas turi būti pateikiamas lietuvių kalba. Su užsienio kalbomis (išskyrus anglų kalba) pateikiamais dokumentais pasiūlyme turi būti pateiktas jų vertimas į lietuvių kalbą, patvirtintas vertėjo parašu ir, jei turi, vertimo biuro antspaudu. Perkančiajam subjektui paprašius, tiekėjas privalo pateikti dokumentų anglų kalba vertimą į lietuvių kalbą. </w:t>
      </w:r>
    </w:p>
    <w:p w14:paraId="4FA81136"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Tiekėjas gali pateikti perkančiajam subjektui tik vieną pasiūlymą, nepriklausomai nuo to, ar teikiant pasiūlymą jis bus atskiras tiekėjas, ar tiekėjų grupės partneris (jungtinės veiklos sutarties šalis). </w:t>
      </w:r>
    </w:p>
    <w:p w14:paraId="7DA93442"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Pasiūlymas gali būti pasirašytas kvalifikuotu elektroniniu parašu. Jeigu tiekėjas dokumentus tvirtina naudodamas elektroninį, o ne fizinį parašą, elektroninis parašas turi atitikti Pirkimų įstatymo 34 straipsnio 11 dalies 2 ir 3 punktuose nustatytus reikalavimus. Perkančiajam subjektui kilus abejonių dėl dokumentų tikrumo, jis turi teisę reikalauti pateikti dokumentų originalus. Gali būti: </w:t>
      </w:r>
    </w:p>
    <w:p w14:paraId="5F46BA8A"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pateikiami kvalifikuotu elektroniniu parašu pasirašyti elektroninėmis priemonėmis suformuoti dokumentai; </w:t>
      </w:r>
    </w:p>
    <w:p w14:paraId="376F35FF"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skaitmeninės dokumentų kopijos (fiziniu parašu tvirtinami dokumentai turi būti pateikiami pasirašyti ir nuskenuoti). </w:t>
      </w:r>
    </w:p>
    <w:p w14:paraId="407746C3"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Tiekėjas prisiima visas išlaidas, susijusias su pasiūlymo rengimu ir jo pateikimu, perkantysis subjektas nėra atsakingas ar įpareigotas dėl šių išlaidų. Perkantysis subjektas neatsakys ir neprisiims šių išlaidų, nepriklausomai nuo to, kaip vyktų ir baigtųsi viešasis pirkimas. </w:t>
      </w:r>
    </w:p>
    <w:p w14:paraId="3AE2797D"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Pasiūlymas turi būti pateiktas užpildant Pasiūlymo formą ir pridedant visus pirkimo dokumentuose reikalaujamus dokumentus. </w:t>
      </w:r>
    </w:p>
    <w:p w14:paraId="1D5B714D" w14:textId="77777777" w:rsidR="00084FCE" w:rsidRPr="00D63D43" w:rsidRDefault="00084FCE" w:rsidP="00084FCE">
      <w:pPr>
        <w:pStyle w:val="Sraopastraipa"/>
        <w:numPr>
          <w:ilvl w:val="0"/>
          <w:numId w:val="4"/>
        </w:numPr>
        <w:ind w:left="426" w:hanging="426"/>
        <w:rPr>
          <w:rFonts w:ascii="Arial" w:hAnsi="Arial" w:cs="Arial"/>
          <w:sz w:val="22"/>
        </w:rPr>
      </w:pPr>
      <w:r w:rsidRPr="00D63D43">
        <w:rPr>
          <w:rFonts w:ascii="Arial" w:hAnsi="Arial" w:cs="Arial"/>
          <w:sz w:val="22"/>
        </w:rPr>
        <w:t xml:space="preserve">Pasiūlymą sudaro tiekėjo pateiktų duomenų bei dokumentų visuma: </w:t>
      </w:r>
    </w:p>
    <w:p w14:paraId="581655FC"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užpildytas ir pasirašytas pasiūlymas pagal Pasiūlymo formą; </w:t>
      </w:r>
    </w:p>
    <w:p w14:paraId="6BED9B88"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lastRenderedPageBreak/>
        <w:t xml:space="preserve">įgaliojimas ar kitas dokumentas (pvz., pareigybės aprašymas), suteikiantis teisę pateikti ir (ar) pasirašyti tiekėjo pasiūlymą bei kitus dokumentus (jeigu pasiūlymą pateikia ir (ar) dokumentus pasirašo ne tiekėjo vadovas); </w:t>
      </w:r>
    </w:p>
    <w:p w14:paraId="15749B55"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jungtinės veiklos sutartis, jei pasiūlymą pateikia tiekėjų grupė; </w:t>
      </w:r>
    </w:p>
    <w:p w14:paraId="3577C726"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atitiktį kvalifikacijos reikalavimams patvirtinantys dokumentai; </w:t>
      </w:r>
    </w:p>
    <w:p w14:paraId="4F1FCA48"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pasiūlymo paaiškinimai bei atsakymai dėl pasiūlymo (jei tokių bus); </w:t>
      </w:r>
    </w:p>
    <w:p w14:paraId="119FFEF5" w14:textId="77777777" w:rsidR="00084FCE" w:rsidRPr="00D63D43" w:rsidRDefault="00084FCE" w:rsidP="00084FCE">
      <w:pPr>
        <w:pStyle w:val="Sraopastraipa"/>
        <w:numPr>
          <w:ilvl w:val="1"/>
          <w:numId w:val="4"/>
        </w:numPr>
        <w:ind w:left="426" w:hanging="426"/>
        <w:rPr>
          <w:rFonts w:ascii="Arial" w:hAnsi="Arial" w:cs="Arial"/>
          <w:sz w:val="22"/>
        </w:rPr>
      </w:pPr>
      <w:r w:rsidRPr="00D63D43">
        <w:rPr>
          <w:rFonts w:ascii="Arial" w:hAnsi="Arial" w:cs="Arial"/>
          <w:sz w:val="22"/>
        </w:rPr>
        <w:t xml:space="preserve">kiti pirkimo dokumentuose reikalaujami dokumentai (taikoma, jeigu reikalaujama). </w:t>
      </w:r>
    </w:p>
    <w:p w14:paraId="4204A577"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Pasiūlymas turi būti pateiktas perkančiajam subjektui iki </w:t>
      </w:r>
      <w:r w:rsidRPr="00D63D43">
        <w:rPr>
          <w:rFonts w:ascii="Arial" w:hAnsi="Arial" w:cs="Arial"/>
          <w:b/>
          <w:sz w:val="22"/>
        </w:rPr>
        <w:t>skelbime apie viešąjį pirkimą nustatyto termino</w:t>
      </w:r>
      <w:r w:rsidRPr="00D63D43">
        <w:rPr>
          <w:rFonts w:ascii="Arial" w:hAnsi="Arial" w:cs="Arial"/>
          <w:sz w:val="22"/>
        </w:rPr>
        <w:t xml:space="preserve"> (</w:t>
      </w:r>
      <w:r w:rsidRPr="00D63D43">
        <w:rPr>
          <w:rFonts w:ascii="Arial" w:hAnsi="Arial" w:cs="Arial"/>
          <w:b/>
          <w:sz w:val="22"/>
        </w:rPr>
        <w:t>Lietuvos laiku) pabaigos</w:t>
      </w:r>
      <w:r w:rsidRPr="00D63D43">
        <w:rPr>
          <w:rFonts w:ascii="Arial" w:hAnsi="Arial" w:cs="Arial"/>
          <w:sz w:val="22"/>
        </w:rPr>
        <w:t xml:space="preserve">. Vėliau gautas pasiūlymas yra nepriimtinas ir nenagrinėjamas. Perkantysis subjektas neatsako už elektros tiekimo, CVP IS sutrikimus ar už pavėluotai teikiamą pasiūlymą. </w:t>
      </w:r>
    </w:p>
    <w:p w14:paraId="474CA35E" w14:textId="361318D5"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Pasiūlyme tiekėjas turi nurodyti jo galiojimo terminą. Pasiūlymas turi galioti ne trumpiau kaip </w:t>
      </w:r>
      <w:r w:rsidR="00973097">
        <w:rPr>
          <w:rFonts w:ascii="Arial" w:hAnsi="Arial" w:cs="Arial"/>
          <w:sz w:val="22"/>
        </w:rPr>
        <w:t xml:space="preserve">120 </w:t>
      </w:r>
      <w:r w:rsidRPr="00D63D43">
        <w:rPr>
          <w:rFonts w:ascii="Arial" w:hAnsi="Arial" w:cs="Arial"/>
          <w:sz w:val="22"/>
        </w:rPr>
        <w:t xml:space="preserve">dienų nuo pasiūlymų pateikimo termino pabaigos. Jei pasiūlyme nenurodytas jo galiojimo laikas, laikoma, kad pasiūlymas galioja tiek, kiek nustatyta pirkimo dokumentuose, t. y., </w:t>
      </w:r>
      <w:r w:rsidR="00973097">
        <w:rPr>
          <w:rFonts w:ascii="Arial" w:hAnsi="Arial" w:cs="Arial"/>
          <w:sz w:val="22"/>
        </w:rPr>
        <w:t xml:space="preserve">120 </w:t>
      </w:r>
      <w:r w:rsidRPr="00D63D43">
        <w:rPr>
          <w:rFonts w:ascii="Arial" w:hAnsi="Arial" w:cs="Arial"/>
          <w:sz w:val="22"/>
        </w:rPr>
        <w:t xml:space="preserve">dienų nuo pasiūlymų pateikimo termino pabaigos.  </w:t>
      </w:r>
    </w:p>
    <w:p w14:paraId="62241E85"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Perkantysis subjektas turi teisę prašyti, kad tiekėjai pratęstų jų galiojimą iki konkrečiai nurodyto laiko. Tiekėjas gali atmesti tokį prašymą. Tiekėjas, kuris sutinka pratęsti savo pasiūlymo galiojimo laiką, apie tai raštu praneša perkančiajam subjektui jo nurodytu terminu. Jeigu tiekėjas neatsako į perkančiojo subjekto prašymą pratęsti pasiūlymo galiojimo terminą, jo nepratęsia, laikoma, kad jis atmetė prašymą pratęsti savo pasiūlymo galiojimo terminą. </w:t>
      </w:r>
    </w:p>
    <w:p w14:paraId="1EB3B833"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Iki pasiūlymų pateikimo termino pabaigos tiekėjas gali pakeisti arba atšaukti savo pasiūlymą (informaciją, kaip tiekėjui pakeisti ar atšaukti pasiūlymą, galima rasti </w:t>
      </w:r>
      <w:hyperlink r:id="rId8">
        <w:r w:rsidRPr="00D63D43">
          <w:rPr>
            <w:rFonts w:ascii="Arial" w:hAnsi="Arial" w:cs="Arial"/>
            <w:color w:val="0000FF"/>
            <w:sz w:val="22"/>
            <w:u w:val="single" w:color="0000FF"/>
          </w:rPr>
          <w:t>https://vpt.lrv.lt/uploads/vpt/documents/files/Kaip_atsiimti_pasiulyma_CVP_IS.pdf</w:t>
        </w:r>
      </w:hyperlink>
      <w:hyperlink r:id="rId9">
        <w:r w:rsidRPr="00D63D43">
          <w:rPr>
            <w:rFonts w:ascii="Arial" w:hAnsi="Arial" w:cs="Arial"/>
            <w:sz w:val="22"/>
          </w:rPr>
          <w:t>)</w:t>
        </w:r>
      </w:hyperlink>
      <w:r w:rsidRPr="00D63D43">
        <w:rPr>
          <w:rFonts w:ascii="Arial" w:hAnsi="Arial" w:cs="Arial"/>
          <w:sz w:val="22"/>
        </w:rPr>
        <w:t xml:space="preserve">. Toks pakeitimas arba pranešimas pripažįstamas galiojančiu, jeigu perkančioji organizacija jį gavo iki pasiūlymų pateikimo termino pabaigos. </w:t>
      </w:r>
    </w:p>
    <w:p w14:paraId="6FAE34DF" w14:textId="62B0300A"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Pasiūlyme nurodoma tiekėjo siūloma kaina turi būti apskaičiuota ir išreikšta taip, kaip nurodyta Pasiūlymo formoje. Apskaičiuojant kainą, turi būti atsižvelgta į perkamų prekių apimtį, į pasiūlymo kainos</w:t>
      </w:r>
      <w:r w:rsidRPr="00D63D43">
        <w:rPr>
          <w:rFonts w:ascii="Arial" w:hAnsi="Arial" w:cs="Arial"/>
          <w:color w:val="E36C0A"/>
          <w:sz w:val="22"/>
        </w:rPr>
        <w:t xml:space="preserve"> </w:t>
      </w:r>
      <w:r w:rsidRPr="00D63D43">
        <w:rPr>
          <w:rFonts w:ascii="Arial" w:hAnsi="Arial" w:cs="Arial"/>
          <w:sz w:val="22"/>
        </w:rPr>
        <w:t xml:space="preserve">sudėtines dalis, į Techninių sąlygų reikalavimus, į numatytą atsiskaitymo už </w:t>
      </w:r>
      <w:r w:rsidR="00493BE5" w:rsidRPr="00D63D43">
        <w:rPr>
          <w:rFonts w:ascii="Arial" w:hAnsi="Arial" w:cs="Arial"/>
          <w:sz w:val="22"/>
        </w:rPr>
        <w:t xml:space="preserve">atliktas paslaugas </w:t>
      </w:r>
      <w:r w:rsidRPr="00D63D43">
        <w:rPr>
          <w:rFonts w:ascii="Arial" w:hAnsi="Arial" w:cs="Arial"/>
          <w:sz w:val="22"/>
        </w:rPr>
        <w:t xml:space="preserve">terminą bei į visus kitus šių pirkimo dokumentų reikalavimus. Į kainą turi būti įskaityti visi tiekėjo mokami mokesčiai ir visos tiekėjo patiriamos su pasiūlymo rengimu ir su sutarties vykdymu susijusios, įskaitant atsiskaitymo dokumentų pateikimo per informacinę sistemą „E. sąskaita“, išlaidos. Kainos turi būti nurodomos tikslumo lygiu iki euro šimtųjų dalių, t. y., suapvalinama, paliekant du skaitmenis po kablelio. </w:t>
      </w:r>
    </w:p>
    <w:p w14:paraId="092F3FA2"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Tiekėjas Pasiūlymo formoje gali nurodyti, kuri informacija, išskyrus nurodytą Pirkimų įstatymo 34 straipsnio 2 dalyje, yra konfidenciali. Konfidenciali taip pat yra informacija, kurią atskleidus būtų pažeisti Lietuvos Respublikos asmens duomenų teisinės apsaugos įstatymo reikalavimai. </w:t>
      </w:r>
    </w:p>
    <w:p w14:paraId="74A8DDA0"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Konfidencialia </w:t>
      </w:r>
      <w:r w:rsidRPr="00D63D43">
        <w:rPr>
          <w:rFonts w:ascii="Arial" w:hAnsi="Arial" w:cs="Arial"/>
          <w:b/>
          <w:sz w:val="22"/>
          <w:u w:val="single" w:color="000000"/>
        </w:rPr>
        <w:t>negalima</w:t>
      </w:r>
      <w:r w:rsidRPr="00D63D43">
        <w:rPr>
          <w:rFonts w:ascii="Arial" w:hAnsi="Arial" w:cs="Arial"/>
          <w:sz w:val="22"/>
        </w:rPr>
        <w:t xml:space="preserve"> laikyti informacijos: </w:t>
      </w:r>
    </w:p>
    <w:p w14:paraId="0D4B30AC" w14:textId="7777777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jeigu tai pažeistų įstatymus, nustatančius informacijos atskleidimo ar teisės gauti informaciją reikalavimus, ir šių įstatymų įgyvendinamuosius teisės aktus; </w:t>
      </w:r>
    </w:p>
    <w:p w14:paraId="1896FF8B" w14:textId="7A64285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jeigu tai pažeistų Pirkimų įstatymo 46 ir 68 straipsniuose nustatytus reikalavimus dėl paskelbimo apie sudarytą sutartį, kandidatų ir dalyvių informavimo, įskaitant informaciją apie pasiūlyme nurodytą </w:t>
      </w:r>
      <w:r w:rsidR="00493BE5" w:rsidRPr="00D63D43">
        <w:rPr>
          <w:rFonts w:ascii="Arial" w:hAnsi="Arial" w:cs="Arial"/>
          <w:sz w:val="22"/>
        </w:rPr>
        <w:t>paslaugų</w:t>
      </w:r>
      <w:r w:rsidRPr="00D63D43">
        <w:rPr>
          <w:rFonts w:ascii="Arial" w:hAnsi="Arial" w:cs="Arial"/>
          <w:sz w:val="22"/>
        </w:rPr>
        <w:t xml:space="preserve"> kainą, išskyrus jos sudedamąsias dalis; </w:t>
      </w:r>
    </w:p>
    <w:p w14:paraId="73D62ECA" w14:textId="7777777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informacija apie pasitelktus subtiekėjus – tuo atveju, kai ši informacija reikalinga tiekėjui jo teisėtiems interesams ginti. </w:t>
      </w:r>
    </w:p>
    <w:p w14:paraId="7ACDFD88" w14:textId="77777777" w:rsidR="00084FCE" w:rsidRPr="00D63D43" w:rsidRDefault="00084FCE" w:rsidP="00084FCE">
      <w:pPr>
        <w:numPr>
          <w:ilvl w:val="1"/>
          <w:numId w:val="4"/>
        </w:numPr>
        <w:ind w:left="142" w:hanging="142"/>
        <w:rPr>
          <w:rFonts w:ascii="Arial" w:hAnsi="Arial" w:cs="Arial"/>
          <w:sz w:val="22"/>
        </w:rPr>
      </w:pPr>
      <w:r w:rsidRPr="00D63D43">
        <w:rPr>
          <w:rFonts w:ascii="Arial" w:hAnsi="Arial" w:cs="Arial"/>
          <w:sz w:val="22"/>
        </w:rPr>
        <w:t xml:space="preserve">Siekiant, kad perkantysis subjektas galėtų užtikrinti tiekėjo informacijos konfidencialumą, pasiūlyme esanti konfidenciali informacija turi būti pagrįsta ir pateikta atskiru failu. Tiekėjas failo pavadinime nurodo „konfidencialu“ arba ant kiekvieno pasiūlymo lapo, kuriame yra konfidenciali informacija, lapo pradžioje, viršutinės paraštės dešinėje pusėje, paryškintomis raidėmis rašo žodį </w:t>
      </w:r>
      <w:r w:rsidRPr="00D63D43">
        <w:rPr>
          <w:rFonts w:ascii="Arial" w:hAnsi="Arial" w:cs="Arial"/>
          <w:b/>
          <w:sz w:val="22"/>
        </w:rPr>
        <w:t>„Konfidencialu“</w:t>
      </w:r>
      <w:r w:rsidRPr="00D63D43">
        <w:rPr>
          <w:rFonts w:ascii="Arial" w:hAnsi="Arial" w:cs="Arial"/>
          <w:sz w:val="22"/>
        </w:rPr>
        <w:t xml:space="preserve">. Jei tiekėjas nenurodo konfidencialios informacijos, laikoma, kad tokios informacijos tiekėjo pasiūlyme nėra. </w:t>
      </w:r>
    </w:p>
    <w:p w14:paraId="4B8437E0" w14:textId="77777777" w:rsidR="00084FCE" w:rsidRPr="00D63D43" w:rsidRDefault="00084FCE" w:rsidP="00084FCE">
      <w:pPr>
        <w:numPr>
          <w:ilvl w:val="0"/>
          <w:numId w:val="4"/>
        </w:numPr>
        <w:ind w:left="426" w:hanging="426"/>
        <w:rPr>
          <w:rFonts w:ascii="Arial" w:hAnsi="Arial" w:cs="Arial"/>
          <w:sz w:val="22"/>
        </w:rPr>
      </w:pPr>
      <w:r w:rsidRPr="00D63D43">
        <w:rPr>
          <w:rFonts w:ascii="Arial" w:hAnsi="Arial" w:cs="Arial"/>
          <w:sz w:val="22"/>
        </w:rPr>
        <w:t xml:space="preserve">Tiekėjas pasiūlyme (Pasiūlymo formoje) turi nurodyti, kokiai sutarties daliai (apimtis eurais ir dalis procentais) kokius subtiekėjus jis ketina pasitelkti. Informaciją, kokius subtiekėjus pasitelks sutarties vykdymui, tiekėjas galės pateikti sudarius sutartį, tačiau ne vėliau negu sutartis pradedama vykdyti. </w:t>
      </w:r>
    </w:p>
    <w:p w14:paraId="2A6074C0" w14:textId="77777777" w:rsidR="00507204" w:rsidRPr="00D63D43" w:rsidRDefault="00507204" w:rsidP="00507204">
      <w:pPr>
        <w:ind w:left="426" w:firstLine="0"/>
        <w:rPr>
          <w:rFonts w:ascii="Arial" w:hAnsi="Arial" w:cs="Arial"/>
          <w:sz w:val="22"/>
        </w:rPr>
      </w:pPr>
    </w:p>
    <w:p w14:paraId="516BC490" w14:textId="77777777" w:rsidR="00084FCE" w:rsidRPr="00D63D43" w:rsidRDefault="00084FCE" w:rsidP="00084FCE">
      <w:pPr>
        <w:pStyle w:val="Antrat1"/>
        <w:rPr>
          <w:rFonts w:ascii="Arial" w:hAnsi="Arial" w:cs="Arial"/>
          <w:sz w:val="22"/>
        </w:rPr>
      </w:pPr>
      <w:bookmarkStart w:id="5" w:name="_Toc65757084"/>
      <w:r w:rsidRPr="00D63D43">
        <w:rPr>
          <w:rFonts w:ascii="Arial" w:hAnsi="Arial" w:cs="Arial"/>
          <w:sz w:val="22"/>
        </w:rPr>
        <w:t>VII.</w:t>
      </w:r>
      <w:r w:rsidRPr="00D63D43">
        <w:rPr>
          <w:rFonts w:ascii="Arial" w:eastAsia="Arial" w:hAnsi="Arial" w:cs="Arial"/>
          <w:sz w:val="22"/>
        </w:rPr>
        <w:t xml:space="preserve"> </w:t>
      </w:r>
      <w:r w:rsidRPr="00D63D43">
        <w:rPr>
          <w:rFonts w:ascii="Arial" w:hAnsi="Arial" w:cs="Arial"/>
          <w:sz w:val="22"/>
        </w:rPr>
        <w:t>PASIŪLYMŲ ŠIFRAVIMAS</w:t>
      </w:r>
      <w:bookmarkEnd w:id="5"/>
      <w:r w:rsidRPr="00D63D43">
        <w:rPr>
          <w:rFonts w:ascii="Arial" w:hAnsi="Arial" w:cs="Arial"/>
          <w:color w:val="FF0000"/>
          <w:sz w:val="22"/>
        </w:rPr>
        <w:t xml:space="preserve"> </w:t>
      </w:r>
    </w:p>
    <w:p w14:paraId="2E60A7D9" w14:textId="77777777" w:rsidR="00084FCE" w:rsidRPr="00D63D43" w:rsidRDefault="00084FCE" w:rsidP="00084FCE">
      <w:pPr>
        <w:spacing w:after="0" w:line="259" w:lineRule="auto"/>
        <w:ind w:left="1080" w:firstLine="0"/>
        <w:jc w:val="left"/>
        <w:rPr>
          <w:rFonts w:ascii="Arial" w:hAnsi="Arial" w:cs="Arial"/>
          <w:sz w:val="22"/>
        </w:rPr>
      </w:pPr>
      <w:r w:rsidRPr="00D63D43">
        <w:rPr>
          <w:rFonts w:ascii="Arial" w:hAnsi="Arial" w:cs="Arial"/>
          <w:b/>
          <w:sz w:val="22"/>
        </w:rPr>
        <w:t xml:space="preserve"> </w:t>
      </w:r>
    </w:p>
    <w:p w14:paraId="4D13FA03" w14:textId="77777777" w:rsidR="00084FCE" w:rsidRPr="00D63D43" w:rsidRDefault="00084FCE" w:rsidP="00084FCE">
      <w:pPr>
        <w:pStyle w:val="Sraopastraipa"/>
        <w:numPr>
          <w:ilvl w:val="0"/>
          <w:numId w:val="4"/>
        </w:numPr>
        <w:ind w:left="567" w:hanging="567"/>
        <w:rPr>
          <w:rFonts w:ascii="Arial" w:hAnsi="Arial" w:cs="Arial"/>
          <w:sz w:val="22"/>
        </w:rPr>
      </w:pPr>
      <w:r w:rsidRPr="00D63D43">
        <w:rPr>
          <w:rFonts w:ascii="Arial" w:hAnsi="Arial" w:cs="Arial"/>
          <w:sz w:val="22"/>
        </w:rPr>
        <w:t xml:space="preserve">Tiekėjo teikiamas pasiūlymas gali būti užšifruojamas. Tiekėjas, nusprendęs pateikti užšifruotą pasiūlymą, turi: </w:t>
      </w:r>
    </w:p>
    <w:p w14:paraId="126B1830" w14:textId="77777777" w:rsidR="00084FCE" w:rsidRPr="00D63D43" w:rsidRDefault="00084FCE" w:rsidP="00084FCE">
      <w:pPr>
        <w:pStyle w:val="Sraopastraipa"/>
        <w:numPr>
          <w:ilvl w:val="1"/>
          <w:numId w:val="4"/>
        </w:numPr>
        <w:ind w:left="567" w:hanging="567"/>
        <w:rPr>
          <w:rFonts w:ascii="Arial" w:hAnsi="Arial" w:cs="Arial"/>
          <w:sz w:val="22"/>
        </w:rPr>
      </w:pPr>
      <w:r w:rsidRPr="00D63D43">
        <w:rPr>
          <w:rFonts w:ascii="Arial" w:hAnsi="Arial" w:cs="Arial"/>
          <w:b/>
          <w:sz w:val="22"/>
          <w:u w:val="single" w:color="000000"/>
        </w:rPr>
        <w:t>iki pasiūlymų pateikimo termino pabaigos,</w:t>
      </w:r>
      <w:r w:rsidRPr="00D63D43">
        <w:rPr>
          <w:rFonts w:ascii="Arial" w:hAnsi="Arial" w:cs="Arial"/>
          <w:sz w:val="22"/>
        </w:rPr>
        <w:t xml:space="preserve"> naudodamasis CVP IS priemonėmis, pateikti užšifruotą pasiūlymą (užšifruojamas visas pasiūlymas arba pasiūlymo dokumentas, kuriame nurodyta pasiūlymo kaina). Instrukcija, kaip tiekėjui užšifruoti pasiūlymą, galima rasti </w:t>
      </w:r>
      <w:hyperlink r:id="rId10">
        <w:r w:rsidRPr="00D63D43">
          <w:rPr>
            <w:rFonts w:ascii="Arial" w:hAnsi="Arial" w:cs="Arial"/>
            <w:color w:val="0000FF"/>
            <w:sz w:val="22"/>
            <w:u w:val="single" w:color="0000FF"/>
          </w:rPr>
          <w:t>http://vpt.lrv.lt/uploads/vpt/documents/files/uzsifravimo_instrukcija.pdf</w:t>
        </w:r>
      </w:hyperlink>
      <w:hyperlink r:id="rId11">
        <w:r w:rsidRPr="00D63D43">
          <w:rPr>
            <w:rFonts w:ascii="Arial" w:hAnsi="Arial" w:cs="Arial"/>
            <w:sz w:val="22"/>
          </w:rPr>
          <w:t xml:space="preserve">; </w:t>
        </w:r>
      </w:hyperlink>
    </w:p>
    <w:p w14:paraId="318BADC6" w14:textId="77777777" w:rsidR="00084FCE" w:rsidRPr="00D63D43" w:rsidRDefault="00084FCE" w:rsidP="00084FCE">
      <w:pPr>
        <w:pStyle w:val="Sraopastraipa"/>
        <w:numPr>
          <w:ilvl w:val="1"/>
          <w:numId w:val="4"/>
        </w:numPr>
        <w:ind w:left="567" w:hanging="567"/>
        <w:rPr>
          <w:rFonts w:ascii="Arial" w:hAnsi="Arial" w:cs="Arial"/>
          <w:sz w:val="22"/>
        </w:rPr>
      </w:pPr>
      <w:r w:rsidRPr="00D63D43">
        <w:rPr>
          <w:rFonts w:ascii="Arial" w:hAnsi="Arial" w:cs="Arial"/>
          <w:b/>
          <w:sz w:val="22"/>
          <w:u w:val="single" w:color="000000"/>
        </w:rPr>
        <w:t>iki susipažinimo su pasiūlymais procedūros (posėdžio) pradžios CVP IS</w:t>
      </w:r>
      <w:r w:rsidRPr="00D63D43">
        <w:rPr>
          <w:rFonts w:ascii="Arial" w:hAnsi="Arial" w:cs="Arial"/>
          <w:b/>
          <w:sz w:val="22"/>
        </w:rPr>
        <w:t xml:space="preserve"> </w:t>
      </w:r>
      <w:r w:rsidRPr="00D63D43">
        <w:rPr>
          <w:rFonts w:ascii="Arial" w:hAnsi="Arial" w:cs="Arial"/>
          <w:b/>
          <w:sz w:val="22"/>
          <w:u w:val="single" w:color="000000"/>
        </w:rPr>
        <w:t>susirašinėjimo priemonėmis</w:t>
      </w:r>
      <w:r w:rsidRPr="00D63D43">
        <w:rPr>
          <w:rFonts w:ascii="Arial" w:hAnsi="Arial" w:cs="Arial"/>
          <w:sz w:val="22"/>
        </w:rPr>
        <w:t xml:space="preserve"> pateikti slaptažodį, su kuriuo perkantysis subjektas galės iššifruoti pateiktą pasiūlymą.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D63D43">
        <w:rPr>
          <w:rFonts w:ascii="Arial" w:hAnsi="Arial" w:cs="Arial"/>
          <w:b/>
          <w:sz w:val="22"/>
        </w:rPr>
        <w:t>oficialiu elektroniniu paštu arba raštu</w:t>
      </w:r>
      <w:r w:rsidRPr="00D63D43">
        <w:rPr>
          <w:rFonts w:ascii="Arial" w:hAnsi="Arial" w:cs="Arial"/>
          <w:sz w:val="22"/>
        </w:rPr>
        <w:t xml:space="preserve">. Tokiu atveju tiekėjas turėtų būti aktyvus ir įsitikinti, kad pateiktas slaptažodis laiku pasiekė adresatą (pavyzdžiui, susisiekęs su perkančiuoju subjektu oficialiu jos telefonu ir (arba) kitais būdais). </w:t>
      </w:r>
    </w:p>
    <w:p w14:paraId="56965195" w14:textId="77777777" w:rsidR="00084FCE" w:rsidRPr="00D63D43" w:rsidRDefault="00084FCE" w:rsidP="00084FCE">
      <w:pPr>
        <w:pStyle w:val="Sraopastraipa"/>
        <w:numPr>
          <w:ilvl w:val="1"/>
          <w:numId w:val="4"/>
        </w:numPr>
        <w:ind w:left="567" w:hanging="567"/>
        <w:rPr>
          <w:rFonts w:ascii="Arial" w:hAnsi="Arial" w:cs="Arial"/>
          <w:sz w:val="22"/>
        </w:rPr>
      </w:pPr>
      <w:r w:rsidRPr="00D63D43">
        <w:rPr>
          <w:rFonts w:ascii="Arial" w:hAnsi="Arial" w:cs="Arial"/>
          <w:sz w:val="22"/>
        </w:rPr>
        <w:t xml:space="preserve">Tiekėjui užšifravus visą pasiūlymą ir iki susipažinimo su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 </w:t>
      </w:r>
    </w:p>
    <w:p w14:paraId="5FC493FF"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136E99CC" w14:textId="77777777" w:rsidR="00084FCE" w:rsidRPr="00D63D43" w:rsidRDefault="00507204" w:rsidP="00084FCE">
      <w:pPr>
        <w:pStyle w:val="Antrat1"/>
        <w:rPr>
          <w:rFonts w:ascii="Arial" w:hAnsi="Arial" w:cs="Arial"/>
          <w:sz w:val="22"/>
        </w:rPr>
      </w:pPr>
      <w:bookmarkStart w:id="6" w:name="_Toc65757085"/>
      <w:r w:rsidRPr="00D63D43">
        <w:rPr>
          <w:rFonts w:ascii="Arial" w:hAnsi="Arial" w:cs="Arial"/>
          <w:sz w:val="22"/>
        </w:rPr>
        <w:t>VIII</w:t>
      </w:r>
      <w:r w:rsidR="00084FCE" w:rsidRPr="00D63D43">
        <w:rPr>
          <w:rFonts w:ascii="Arial" w:hAnsi="Arial" w:cs="Arial"/>
          <w:sz w:val="22"/>
        </w:rPr>
        <w:t>.</w:t>
      </w:r>
      <w:r w:rsidR="00084FCE" w:rsidRPr="00D63D43">
        <w:rPr>
          <w:rFonts w:ascii="Arial" w:eastAsia="Arial" w:hAnsi="Arial" w:cs="Arial"/>
          <w:sz w:val="22"/>
        </w:rPr>
        <w:t xml:space="preserve"> </w:t>
      </w:r>
      <w:r w:rsidR="00084FCE" w:rsidRPr="00D63D43">
        <w:rPr>
          <w:rFonts w:ascii="Arial" w:hAnsi="Arial" w:cs="Arial"/>
          <w:sz w:val="22"/>
        </w:rPr>
        <w:t>PASIŪLYMŲ GALIOJIMO UŽTIKRINIMO REIKALAVIMAI</w:t>
      </w:r>
      <w:bookmarkEnd w:id="6"/>
      <w:r w:rsidR="00084FCE" w:rsidRPr="00D63D43">
        <w:rPr>
          <w:rFonts w:ascii="Arial" w:hAnsi="Arial" w:cs="Arial"/>
          <w:sz w:val="22"/>
        </w:rPr>
        <w:t xml:space="preserve"> </w:t>
      </w:r>
    </w:p>
    <w:p w14:paraId="150ED9C4"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75C4DF95" w14:textId="77777777" w:rsidR="00084FCE" w:rsidRPr="00D63D43" w:rsidRDefault="00084FCE" w:rsidP="00084FCE">
      <w:pPr>
        <w:numPr>
          <w:ilvl w:val="0"/>
          <w:numId w:val="4"/>
        </w:numPr>
        <w:ind w:left="709" w:hanging="709"/>
        <w:rPr>
          <w:rFonts w:ascii="Arial" w:hAnsi="Arial" w:cs="Arial"/>
          <w:sz w:val="22"/>
        </w:rPr>
      </w:pPr>
      <w:r w:rsidRPr="00D63D43">
        <w:rPr>
          <w:rFonts w:ascii="Arial" w:hAnsi="Arial" w:cs="Arial"/>
          <w:sz w:val="22"/>
        </w:rPr>
        <w:t>Perkantysis subjektas nereikalauja pasiūlymo galiojimo užtikrinimo garantijos.</w:t>
      </w:r>
      <w:r w:rsidRPr="00D63D43">
        <w:rPr>
          <w:rFonts w:ascii="Arial" w:hAnsi="Arial" w:cs="Arial"/>
          <w:b/>
          <w:sz w:val="22"/>
        </w:rPr>
        <w:t xml:space="preserve"> </w:t>
      </w:r>
    </w:p>
    <w:p w14:paraId="1CC25DDA"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67973E72" w14:textId="77777777" w:rsidR="00084FCE" w:rsidRPr="00D63D43" w:rsidRDefault="00084FCE" w:rsidP="00084FCE">
      <w:pPr>
        <w:pStyle w:val="Antrat1"/>
        <w:tabs>
          <w:tab w:val="center" w:pos="705"/>
          <w:tab w:val="center" w:pos="5357"/>
        </w:tabs>
        <w:spacing w:after="4" w:line="250" w:lineRule="auto"/>
        <w:ind w:left="0" w:firstLine="0"/>
        <w:jc w:val="left"/>
        <w:rPr>
          <w:rFonts w:ascii="Arial" w:hAnsi="Arial" w:cs="Arial"/>
          <w:sz w:val="22"/>
        </w:rPr>
      </w:pPr>
      <w:r w:rsidRPr="00D63D43">
        <w:rPr>
          <w:rFonts w:ascii="Arial" w:hAnsi="Arial" w:cs="Arial"/>
          <w:b w:val="0"/>
          <w:sz w:val="22"/>
        </w:rPr>
        <w:tab/>
      </w:r>
      <w:bookmarkStart w:id="7" w:name="_Toc65757086"/>
      <w:r w:rsidR="00507204" w:rsidRPr="00D63D43">
        <w:rPr>
          <w:rFonts w:ascii="Arial" w:hAnsi="Arial" w:cs="Arial"/>
          <w:b w:val="0"/>
          <w:sz w:val="22"/>
        </w:rPr>
        <w:t>I</w:t>
      </w:r>
      <w:r w:rsidRPr="00D63D43">
        <w:rPr>
          <w:rFonts w:ascii="Arial" w:hAnsi="Arial" w:cs="Arial"/>
          <w:sz w:val="22"/>
        </w:rPr>
        <w:t>X.</w:t>
      </w:r>
      <w:r w:rsidRPr="00D63D43">
        <w:rPr>
          <w:rFonts w:ascii="Arial" w:eastAsia="Arial" w:hAnsi="Arial" w:cs="Arial"/>
          <w:sz w:val="22"/>
        </w:rPr>
        <w:t xml:space="preserve"> </w:t>
      </w:r>
      <w:r w:rsidRPr="00D63D43">
        <w:rPr>
          <w:rFonts w:ascii="Arial" w:eastAsia="Arial" w:hAnsi="Arial" w:cs="Arial"/>
          <w:sz w:val="22"/>
        </w:rPr>
        <w:tab/>
      </w:r>
      <w:r w:rsidRPr="00D63D43">
        <w:rPr>
          <w:rFonts w:ascii="Arial" w:hAnsi="Arial" w:cs="Arial"/>
          <w:sz w:val="22"/>
        </w:rPr>
        <w:t>SUSIPAŽINIMO SU GAUTAIS PASIŪLYMAIS IR JŲ NAGRINĖJIMO PROCEDŪROS</w:t>
      </w:r>
      <w:bookmarkEnd w:id="7"/>
      <w:r w:rsidRPr="00D63D43">
        <w:rPr>
          <w:rFonts w:ascii="Arial" w:hAnsi="Arial" w:cs="Arial"/>
          <w:sz w:val="22"/>
        </w:rPr>
        <w:t xml:space="preserve"> </w:t>
      </w:r>
    </w:p>
    <w:p w14:paraId="30439BD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2CBE6DAF"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Susipažinimas su gautais pasiūlymais įvyks skelbime apie viešąjį pirkimą nurodytu laiku (Lietuvos laiku) Alytuje, Pramonės g. 9. </w:t>
      </w:r>
    </w:p>
    <w:p w14:paraId="20829F9A"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Tiekėjai nedalyvauja susipažinime su elektroninėmis priemonėmis pateiktais pasiūlymais, atliekamose pasiūlymų nagrinėjimo, vertinimo ir palyginimo procedūrose. </w:t>
      </w:r>
    </w:p>
    <w:p w14:paraId="4E31A64B"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Ekonomiškai naudingiausias pasiūlymas bus išrenkamas pagal kainą. </w:t>
      </w:r>
    </w:p>
    <w:p w14:paraId="61C572CC"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Pirkimo metu nebus deramasi su dalyviais dėl jų pateiktų pasiūlymų. </w:t>
      </w:r>
    </w:p>
    <w:p w14:paraId="6ED1D6FF"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Pasiūlymų vertinimo metu perkantysis subjektas įvertina:</w:t>
      </w:r>
      <w:r w:rsidRPr="00D63D43">
        <w:rPr>
          <w:rFonts w:ascii="Arial" w:hAnsi="Arial" w:cs="Arial"/>
          <w:b/>
          <w:sz w:val="22"/>
        </w:rPr>
        <w:t xml:space="preserve"> </w:t>
      </w:r>
    </w:p>
    <w:p w14:paraId="0331DB25" w14:textId="77777777" w:rsidR="00084FCE" w:rsidRPr="00D63D43" w:rsidRDefault="00084FCE" w:rsidP="00084FCE">
      <w:pPr>
        <w:numPr>
          <w:ilvl w:val="1"/>
          <w:numId w:val="5"/>
        </w:numPr>
        <w:ind w:hanging="709"/>
        <w:rPr>
          <w:rFonts w:ascii="Arial" w:hAnsi="Arial" w:cs="Arial"/>
          <w:sz w:val="22"/>
        </w:rPr>
      </w:pPr>
      <w:r w:rsidRPr="00D63D43">
        <w:rPr>
          <w:rFonts w:ascii="Arial" w:hAnsi="Arial" w:cs="Arial"/>
          <w:sz w:val="22"/>
        </w:rPr>
        <w:t>ar pagal tiekėjo pateiktuose dokumentuose nurodytą informaciją tiekėjas atitinka nustatytus kvalifikacijos reikalavimus tiekėjui, ir priima sprendimą dėl kiekvieno tiekėjo atitikties kvalifikacijos reikalavimams tiekėjui. Teisę dalyvauti tolesnėse pirkimo procedūrose turi tik keliamus reikalavimus atitinkantys tiekėjai. Kiekvienas tiekėjas informuojamas apie jo atitikties kvalifikacijos reikalavimams patikrinimo rezultatus;</w:t>
      </w:r>
      <w:r w:rsidRPr="00D63D43">
        <w:rPr>
          <w:rFonts w:ascii="Arial" w:hAnsi="Arial" w:cs="Arial"/>
          <w:b/>
          <w:sz w:val="22"/>
        </w:rPr>
        <w:t xml:space="preserve"> </w:t>
      </w:r>
    </w:p>
    <w:p w14:paraId="2AB0BA23" w14:textId="77777777" w:rsidR="00084FCE" w:rsidRPr="00D63D43" w:rsidRDefault="00084FCE" w:rsidP="00084FCE">
      <w:pPr>
        <w:numPr>
          <w:ilvl w:val="1"/>
          <w:numId w:val="5"/>
        </w:numPr>
        <w:ind w:hanging="709"/>
        <w:rPr>
          <w:rFonts w:ascii="Arial" w:hAnsi="Arial" w:cs="Arial"/>
          <w:sz w:val="22"/>
        </w:rPr>
      </w:pPr>
      <w:r w:rsidRPr="00D63D43">
        <w:rPr>
          <w:rFonts w:ascii="Arial" w:hAnsi="Arial" w:cs="Arial"/>
          <w:sz w:val="22"/>
        </w:rPr>
        <w:t>ar tiekėjo siūlomas pirkimo objektas atitinka pirkimo dokumentuose nustatytus reikalavimus;</w:t>
      </w:r>
      <w:r w:rsidRPr="00D63D43">
        <w:rPr>
          <w:rFonts w:ascii="Arial" w:hAnsi="Arial" w:cs="Arial"/>
          <w:b/>
          <w:sz w:val="22"/>
        </w:rPr>
        <w:t xml:space="preserve"> </w:t>
      </w:r>
    </w:p>
    <w:p w14:paraId="58E1A430" w14:textId="77777777" w:rsidR="00084FCE" w:rsidRPr="00D63D43" w:rsidRDefault="00084FCE" w:rsidP="00084FCE">
      <w:pPr>
        <w:numPr>
          <w:ilvl w:val="1"/>
          <w:numId w:val="5"/>
        </w:numPr>
        <w:ind w:hanging="709"/>
        <w:rPr>
          <w:rFonts w:ascii="Arial" w:hAnsi="Arial" w:cs="Arial"/>
          <w:sz w:val="22"/>
        </w:rPr>
      </w:pPr>
      <w:r w:rsidRPr="00D63D43">
        <w:rPr>
          <w:rFonts w:ascii="Arial" w:hAnsi="Arial" w:cs="Arial"/>
          <w:sz w:val="22"/>
        </w:rPr>
        <w:t>ar tiekėjo pasiūlymas atitinka pirkimo dokumentuose nustatytus reikalavimus;</w:t>
      </w:r>
      <w:r w:rsidRPr="00D63D43">
        <w:rPr>
          <w:rFonts w:ascii="Arial" w:hAnsi="Arial" w:cs="Arial"/>
          <w:b/>
          <w:sz w:val="22"/>
        </w:rPr>
        <w:t xml:space="preserve"> </w:t>
      </w:r>
    </w:p>
    <w:p w14:paraId="63649D40" w14:textId="77777777" w:rsidR="00084FCE" w:rsidRPr="00D63D43" w:rsidRDefault="00084FCE" w:rsidP="00084FCE">
      <w:pPr>
        <w:numPr>
          <w:ilvl w:val="1"/>
          <w:numId w:val="5"/>
        </w:numPr>
        <w:ind w:hanging="720"/>
        <w:rPr>
          <w:rFonts w:ascii="Arial" w:hAnsi="Arial" w:cs="Arial"/>
          <w:sz w:val="22"/>
        </w:rPr>
      </w:pPr>
      <w:r w:rsidRPr="00D63D43">
        <w:rPr>
          <w:rFonts w:ascii="Arial" w:hAnsi="Arial" w:cs="Arial"/>
          <w:sz w:val="22"/>
        </w:rPr>
        <w:t>ar tiekėjo pasiūlyme nėra nurodytos kainos apskaičiavimo klaidų;</w:t>
      </w:r>
      <w:r w:rsidRPr="00D63D43">
        <w:rPr>
          <w:rFonts w:ascii="Arial" w:hAnsi="Arial" w:cs="Arial"/>
          <w:b/>
          <w:sz w:val="22"/>
        </w:rPr>
        <w:t xml:space="preserve"> </w:t>
      </w:r>
    </w:p>
    <w:p w14:paraId="25F19BF5" w14:textId="77777777" w:rsidR="00084FCE" w:rsidRPr="00D63D43" w:rsidRDefault="00084FCE" w:rsidP="00084FCE">
      <w:pPr>
        <w:numPr>
          <w:ilvl w:val="1"/>
          <w:numId w:val="5"/>
        </w:numPr>
        <w:ind w:hanging="720"/>
        <w:rPr>
          <w:rFonts w:ascii="Arial" w:hAnsi="Arial" w:cs="Arial"/>
          <w:sz w:val="22"/>
        </w:rPr>
      </w:pPr>
      <w:r w:rsidRPr="00D63D43">
        <w:rPr>
          <w:rFonts w:ascii="Arial" w:hAnsi="Arial" w:cs="Arial"/>
          <w:sz w:val="22"/>
        </w:rPr>
        <w:t>ar tiekėjo pasiūlyme nurodyta kaina nėra per didelė ir perkančiajam subjektui nepriimtina.</w:t>
      </w:r>
      <w:r w:rsidRPr="00D63D43">
        <w:rPr>
          <w:rFonts w:ascii="Arial" w:hAnsi="Arial" w:cs="Arial"/>
          <w:b/>
          <w:sz w:val="22"/>
        </w:rPr>
        <w:t xml:space="preserve"> </w:t>
      </w:r>
    </w:p>
    <w:p w14:paraId="40F8DB93"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Jeigu dalyvis pateikė netikslius, neišsamius ar klaidingus dokumentus ar duomenis apie atitiktį pirkimo dokumentų reikalavimams arba šių dokumentų ar duomenų trūksta, perkantysis subjektas privalo nepažeisdamas</w:t>
      </w:r>
      <w:r w:rsidRPr="00D63D43">
        <w:rPr>
          <w:rFonts w:ascii="Arial" w:hAnsi="Arial" w:cs="Arial"/>
          <w:i/>
          <w:sz w:val="22"/>
        </w:rPr>
        <w:t xml:space="preserve"> </w:t>
      </w:r>
      <w:r w:rsidRPr="00D63D43">
        <w:rPr>
          <w:rFonts w:ascii="Arial" w:hAnsi="Arial" w:cs="Arial"/>
          <w:sz w:val="22"/>
        </w:rPr>
        <w:t xml:space="preserve">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w:t>
      </w:r>
      <w:r w:rsidRPr="00D63D43">
        <w:rPr>
          <w:rFonts w:ascii="Arial" w:hAnsi="Arial" w:cs="Arial"/>
          <w:sz w:val="22"/>
        </w:rPr>
        <w:lastRenderedPageBreak/>
        <w:t xml:space="preserve">reikalavimams, kokybės vadybos sistemos ir aplinkos apsaugos vadybos sistemos standartams, tiekėjo įgaliojimas asmeniui pasirašyti pasiūlymą, jungtinės veiklos sutartis, pasiūlymo galiojimo užtikrinimą patvirtinantis dokumentas ir dokumentai, nesusiję su pirkimo objektu, jo techninėmis charakteristikomis, sutarties vykdymo sąlygomis ar pasiūlymo kaina. </w:t>
      </w:r>
    </w:p>
    <w:p w14:paraId="260C5A84"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 </w:t>
      </w:r>
    </w:p>
    <w:p w14:paraId="42F931B3"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pasiūlymų vertinimo metu radęs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 </w:t>
      </w:r>
    </w:p>
    <w:p w14:paraId="6CF47F42"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Tuo atveju, kai pasiūlyme nurodyta kaina, išreikšta skaitmenimis, neatitinka kainos, nurodytos žodžiais, teisinga laikoma kaina, nurodyta žodžiais. </w:t>
      </w:r>
    </w:p>
    <w:p w14:paraId="7AC30201"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Pasiūlymas atmetamas, jeigu: </w:t>
      </w:r>
    </w:p>
    <w:p w14:paraId="2630EA75"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pasiūlymas neatitinka pirkimo dokumentuose nustatytų reikalavimų ir sąlygų; </w:t>
      </w:r>
    </w:p>
    <w:p w14:paraId="3D9F5B5A"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tiekėjas per perkančiojo subjekto nustatytą terminą nepatikslino, nepapildė, nepaaiškino pasiūlymo; </w:t>
      </w:r>
    </w:p>
    <w:p w14:paraId="25806529"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tiekėjas neatitinka pirkimo dokumentuose nustatytų kvalifikacijos reikalavimų; </w:t>
      </w:r>
    </w:p>
    <w:p w14:paraId="49B5AB16"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tiekėjas per perkančiojo subjekto nurodytą terminą neištaisė aritmetinių klaidų ir (arba) nepaaiškino pasiūlymo; </w:t>
      </w:r>
    </w:p>
    <w:p w14:paraId="597158FC" w14:textId="77777777" w:rsidR="00084FCE" w:rsidRPr="00D63D43" w:rsidRDefault="00084FCE" w:rsidP="00084FCE">
      <w:pPr>
        <w:numPr>
          <w:ilvl w:val="1"/>
          <w:numId w:val="5"/>
        </w:numPr>
        <w:ind w:left="709" w:hanging="709"/>
        <w:rPr>
          <w:rFonts w:ascii="Arial" w:hAnsi="Arial" w:cs="Arial"/>
          <w:sz w:val="22"/>
        </w:rPr>
      </w:pPr>
      <w:r w:rsidRPr="00D63D43">
        <w:rPr>
          <w:rFonts w:ascii="Arial" w:hAnsi="Arial" w:cs="Arial"/>
          <w:sz w:val="22"/>
        </w:rPr>
        <w:t xml:space="preserve">pasiūlyta kaina yra per didelė ir perkančiajam subjektui nepriimtina (išskyrus Pirkimų įstatymo 58 str. 1 d. 5 p. numatytą atvejį). </w:t>
      </w:r>
    </w:p>
    <w:p w14:paraId="6C6FAE42"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gali nevertinti viso tiekėjo pasiūlymo, jei, patikrinęs jo dalį, nustato, kad pasiūlymas turi būti atmestas. </w:t>
      </w:r>
    </w:p>
    <w:p w14:paraId="137D1DB4"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 </w:t>
      </w:r>
    </w:p>
    <w:p w14:paraId="41E94274"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Nustatomas pirkimo laimėtojas. Laimėtoju gali būti pasirenkamas tik toks tiekėjas, kurio pasiūlymas atitinka pirkimo dokumentuose nustatytus reikalavimus ir jo pasiūlymo kaina nėra per didelė ir perkančiajai organizacijai nepriimtina. </w:t>
      </w:r>
    </w:p>
    <w:p w14:paraId="2CA74198"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Perkantysis subjektas dalyviams ne vėliau kaip per 5 darbo dienas raštu praneša apie priimtą sprendimą nustatyti laimėjusį pasiūlymą, dėl kurio bus sudaroma sutartis, ir pateikia Pirkimų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 </w:t>
      </w:r>
    </w:p>
    <w:p w14:paraId="278C3BD0" w14:textId="77777777" w:rsidR="00084FCE" w:rsidRPr="00D63D43" w:rsidRDefault="00084FCE" w:rsidP="00084FCE">
      <w:pPr>
        <w:numPr>
          <w:ilvl w:val="0"/>
          <w:numId w:val="5"/>
        </w:numPr>
        <w:ind w:left="709" w:hanging="709"/>
        <w:rPr>
          <w:rFonts w:ascii="Arial" w:hAnsi="Arial" w:cs="Arial"/>
          <w:sz w:val="22"/>
        </w:rPr>
      </w:pPr>
      <w:r w:rsidRPr="00D63D43">
        <w:rPr>
          <w:rFonts w:ascii="Arial" w:hAnsi="Arial" w:cs="Arial"/>
          <w:sz w:val="22"/>
        </w:rPr>
        <w:t xml:space="preserve">Tiekėjas, kurio pasiūlymas laimėjo, kviečiamas sudaryti sutartį. </w:t>
      </w:r>
    </w:p>
    <w:p w14:paraId="49DF5B00"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18B2F0EF" w14:textId="77777777" w:rsidR="00084FCE" w:rsidRPr="00D63D43" w:rsidRDefault="00084FCE" w:rsidP="00084FCE">
      <w:pPr>
        <w:pStyle w:val="Antrat1"/>
        <w:tabs>
          <w:tab w:val="center" w:pos="2226"/>
          <w:tab w:val="center" w:pos="5465"/>
        </w:tabs>
        <w:spacing w:after="4" w:line="250" w:lineRule="auto"/>
        <w:ind w:left="0" w:firstLine="0"/>
        <w:jc w:val="left"/>
        <w:rPr>
          <w:rFonts w:ascii="Arial" w:hAnsi="Arial" w:cs="Arial"/>
          <w:sz w:val="22"/>
        </w:rPr>
      </w:pPr>
      <w:r w:rsidRPr="00D63D43">
        <w:rPr>
          <w:rFonts w:ascii="Arial" w:hAnsi="Arial" w:cs="Arial"/>
          <w:b w:val="0"/>
          <w:sz w:val="22"/>
        </w:rPr>
        <w:tab/>
      </w:r>
      <w:bookmarkStart w:id="8" w:name="_Toc65757087"/>
      <w:r w:rsidRPr="00D63D43">
        <w:rPr>
          <w:rFonts w:ascii="Arial" w:hAnsi="Arial" w:cs="Arial"/>
          <w:sz w:val="22"/>
        </w:rPr>
        <w:t>X.</w:t>
      </w:r>
      <w:r w:rsidRPr="00D63D43">
        <w:rPr>
          <w:rFonts w:ascii="Arial" w:eastAsia="Arial" w:hAnsi="Arial" w:cs="Arial"/>
          <w:sz w:val="22"/>
        </w:rPr>
        <w:t xml:space="preserve"> </w:t>
      </w:r>
      <w:r w:rsidRPr="00D63D43">
        <w:rPr>
          <w:rFonts w:ascii="Arial" w:eastAsia="Arial" w:hAnsi="Arial" w:cs="Arial"/>
          <w:sz w:val="22"/>
        </w:rPr>
        <w:tab/>
      </w:r>
      <w:r w:rsidRPr="00D63D43">
        <w:rPr>
          <w:rFonts w:ascii="Arial" w:hAnsi="Arial" w:cs="Arial"/>
          <w:sz w:val="22"/>
        </w:rPr>
        <w:t>SIŪLOMAS ŠALIMS PASIRAŠYTI SUTARTIES PROJEKTAS</w:t>
      </w:r>
      <w:bookmarkEnd w:id="8"/>
      <w:r w:rsidRPr="00D63D43">
        <w:rPr>
          <w:rFonts w:ascii="Arial" w:hAnsi="Arial" w:cs="Arial"/>
          <w:sz w:val="22"/>
        </w:rPr>
        <w:t xml:space="preserve"> </w:t>
      </w:r>
    </w:p>
    <w:p w14:paraId="23D1C3D0"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4151C4E0"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t xml:space="preserve">Sutarties projektas pateikiamas šių Pirkimo sąlygų 3 priede. Sutarties projekto sąlygos yra privalomos šio viešojo pirkimo dalyviams ir sudarant sutartį su laimėtoju nebus keičiamos. </w:t>
      </w:r>
    </w:p>
    <w:p w14:paraId="78FA95B2"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t xml:space="preserve">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04DC314"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lastRenderedPageBreak/>
        <w:t xml:space="preserve">Pasirašant ar nutraukiant sutartį, vykdant ir keičiant sutartį, perkančiojo subjekto ir tiekėjo bendravimas bei keitimasis informacija gali vykti ne CVP IS priemonėmis. </w:t>
      </w:r>
    </w:p>
    <w:p w14:paraId="0241A206" w14:textId="77777777" w:rsidR="00084FCE" w:rsidRPr="00D63D43" w:rsidRDefault="00084FCE" w:rsidP="00084FCE">
      <w:pPr>
        <w:numPr>
          <w:ilvl w:val="0"/>
          <w:numId w:val="6"/>
        </w:numPr>
        <w:ind w:left="709" w:hanging="709"/>
        <w:rPr>
          <w:rFonts w:ascii="Arial" w:hAnsi="Arial" w:cs="Arial"/>
          <w:sz w:val="22"/>
        </w:rPr>
      </w:pPr>
      <w:r w:rsidRPr="00D63D43">
        <w:rPr>
          <w:rFonts w:ascii="Arial" w:hAnsi="Arial" w:cs="Arial"/>
          <w:sz w:val="22"/>
        </w:rPr>
        <w:t xml:space="preserve">Jeigu dalyvis, kuriam buvo pasiūlyta sudaryti sutartį, raštu atsisako ją sudaryti, nepateikia pirkimo dokumentuose nustatyto sutarties įvykdymo užtikrinimą patvirtinančio dokumento arba iki perkančiojo subjekto nurodyto laiko nepasirašo sutarties, arba atsisako sudaryti sutartį Pirkimų įstatyme ir pirkimo dokumentuose nustatytomis sąlygomis, laikoma, kad jis atsisakė sudaryti sutartį. Tuo atveju perkantysis subjektas siūlo sudaryti sutartį dalyviui, kurio pasiūlymas pagal nustatytą pasiūlymų eilę yra pirmas po dalyvio, atsisakiusio sudaryti sutartį, jeigu to dalyvio pasiūlymas nėra atmetamas. </w:t>
      </w:r>
    </w:p>
    <w:p w14:paraId="2AF165CC" w14:textId="77777777" w:rsidR="00084FCE" w:rsidRPr="00D63D43" w:rsidRDefault="00084FCE" w:rsidP="00084FCE">
      <w:pPr>
        <w:spacing w:after="0" w:line="259" w:lineRule="auto"/>
        <w:ind w:left="566" w:firstLine="0"/>
        <w:jc w:val="left"/>
        <w:rPr>
          <w:rFonts w:ascii="Arial" w:hAnsi="Arial" w:cs="Arial"/>
          <w:sz w:val="22"/>
        </w:rPr>
      </w:pPr>
      <w:r w:rsidRPr="00D63D43">
        <w:rPr>
          <w:rFonts w:ascii="Arial" w:hAnsi="Arial" w:cs="Arial"/>
          <w:sz w:val="22"/>
        </w:rPr>
        <w:t xml:space="preserve"> </w:t>
      </w:r>
    </w:p>
    <w:p w14:paraId="09DAFDA2"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sz w:val="22"/>
        </w:rPr>
        <w:t xml:space="preserve"> </w:t>
      </w:r>
    </w:p>
    <w:p w14:paraId="3140F503" w14:textId="77777777" w:rsidR="00084FCE" w:rsidRPr="00D63D43" w:rsidRDefault="00084FCE" w:rsidP="00084FCE">
      <w:pPr>
        <w:pStyle w:val="Antrat1"/>
        <w:spacing w:after="4" w:line="250" w:lineRule="auto"/>
        <w:ind w:left="255"/>
        <w:rPr>
          <w:rFonts w:ascii="Arial" w:hAnsi="Arial" w:cs="Arial"/>
          <w:sz w:val="22"/>
        </w:rPr>
      </w:pPr>
      <w:bookmarkStart w:id="9" w:name="_Toc65757088"/>
      <w:r w:rsidRPr="00D63D43">
        <w:rPr>
          <w:rFonts w:ascii="Arial" w:hAnsi="Arial" w:cs="Arial"/>
          <w:sz w:val="22"/>
        </w:rPr>
        <w:t>XI.</w:t>
      </w:r>
      <w:r w:rsidRPr="00D63D43">
        <w:rPr>
          <w:rFonts w:ascii="Arial" w:eastAsia="Arial" w:hAnsi="Arial" w:cs="Arial"/>
          <w:sz w:val="22"/>
        </w:rPr>
        <w:t xml:space="preserve"> </w:t>
      </w:r>
      <w:r w:rsidRPr="00D63D43">
        <w:rPr>
          <w:rFonts w:ascii="Arial" w:hAnsi="Arial" w:cs="Arial"/>
          <w:sz w:val="22"/>
        </w:rPr>
        <w:t>INFORMACIJA APIE PIRKIMO DOKUMENTŲ PAAIŠKINIMO (PATIKSLINIMO) TVARKĄ, GINČŲ NAGRINĖJIMO TVARKĄ, ATIDĖJIMO TERMINĄ</w:t>
      </w:r>
      <w:bookmarkEnd w:id="9"/>
    </w:p>
    <w:p w14:paraId="240440AB" w14:textId="77777777" w:rsidR="00084FCE" w:rsidRPr="00D63D43" w:rsidRDefault="00084FCE" w:rsidP="00084FCE">
      <w:pPr>
        <w:spacing w:after="0" w:line="259" w:lineRule="auto"/>
        <w:ind w:left="51" w:firstLine="0"/>
        <w:jc w:val="center"/>
        <w:rPr>
          <w:rFonts w:ascii="Arial" w:hAnsi="Arial" w:cs="Arial"/>
          <w:sz w:val="22"/>
        </w:rPr>
      </w:pPr>
      <w:r w:rsidRPr="00D63D43">
        <w:rPr>
          <w:rFonts w:ascii="Arial" w:hAnsi="Arial" w:cs="Arial"/>
          <w:sz w:val="22"/>
        </w:rPr>
        <w:t xml:space="preserve"> </w:t>
      </w:r>
    </w:p>
    <w:p w14:paraId="5231AC06"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Perkančiojo subjekto ir tiekėjų paklausimai ir atsakymai vieni kitiems, atliekant viešųjų pirkimų procedūras, turi būti lietuvių kalba. Paaiškinimai ar patikslinimai skelbiami CVP IS ir siunčiami visiems prie pirkimo prisijungusiems tiekėjams, nenurodant, iš ko gautas paklausimas. </w:t>
      </w:r>
    </w:p>
    <w:p w14:paraId="56A13C18"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Tiekėjai prašymus paaiškinti pirkimo dokumentus, pasiūlymus dėl pirkimo dokumentų patikslinimo gali pateikti ne vėliau kaip likus 2 darbo dienoms iki pasiūlymų pateikimo termino pabaigos. Perkančiojo subjekto paaiškinimai ar patikslinimai pateikiami likus ne mažiau kaip 1 darbo dienai iki pasiūlymų pateikimo termino pabaigos. </w:t>
      </w:r>
    </w:p>
    <w:p w14:paraId="028B3D5D"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Nesibaigus pasiūlymų pateikimo terminui, perkantysis subjektas savo iniciatyva gali paaiškinti ar patikslinti pirkimo dokumentus, taip pat nukelti pasiūlymų pateikimo termino pabaigą. </w:t>
      </w:r>
    </w:p>
    <w:p w14:paraId="32BDC7B1"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Perkantysis subjektas neketina rengti susitikimų su tiekėjais dėl pirkimo dokumentų paaiškinimo. </w:t>
      </w:r>
    </w:p>
    <w:p w14:paraId="35A29FE7"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Jeigu perkantysis subjektas pirkimo dokumentų paaiškinimų ar patikslinimų nepateikia per nurodytą terminą, pasiūlymų pateikimo termino pabaiga nukeliama ne trumpesniam laikui nei tas, kiek vėluojama pateikti paaiškinimus ar patikslinimus.  </w:t>
      </w:r>
    </w:p>
    <w:p w14:paraId="3ADD4027"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dienos, o informacija apie atliktus pakeitimus siunčiama visiems prie pirkimo prisijungusiems tiekėjams ir paskelbiama prie pirkimo dokumentų. </w:t>
      </w:r>
    </w:p>
    <w:p w14:paraId="54F2ECD6"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Ginčų nagrinėjimas, žalos atlyginimas, sutarties pripažinimas negaliojančia, alternatyvios sankcijos reglamentuojamos Pirkimų įstatymo VII skyriaus nuostatomis.</w:t>
      </w:r>
      <w:r w:rsidRPr="00D63D43">
        <w:rPr>
          <w:rFonts w:ascii="Arial" w:hAnsi="Arial" w:cs="Arial"/>
          <w:b/>
          <w:sz w:val="22"/>
        </w:rPr>
        <w:t xml:space="preserve"> </w:t>
      </w:r>
    </w:p>
    <w:p w14:paraId="0674B153" w14:textId="77777777" w:rsidR="00084FCE" w:rsidRPr="00D63D43" w:rsidRDefault="00084FCE" w:rsidP="00084FCE">
      <w:pPr>
        <w:pStyle w:val="Sraopastraipa"/>
        <w:numPr>
          <w:ilvl w:val="0"/>
          <w:numId w:val="7"/>
        </w:numPr>
        <w:ind w:left="709" w:hanging="709"/>
        <w:rPr>
          <w:rFonts w:ascii="Arial" w:hAnsi="Arial" w:cs="Arial"/>
          <w:sz w:val="22"/>
        </w:rPr>
      </w:pPr>
      <w:r w:rsidRPr="00D63D43">
        <w:rPr>
          <w:rFonts w:ascii="Arial" w:hAnsi="Arial" w:cs="Arial"/>
          <w:sz w:val="22"/>
        </w:rPr>
        <w:t>Sutarties sudarymo atidėjimo terminas netaikomas.</w:t>
      </w:r>
      <w:r w:rsidRPr="00D63D43">
        <w:rPr>
          <w:rFonts w:ascii="Arial" w:hAnsi="Arial" w:cs="Arial"/>
          <w:b/>
          <w:sz w:val="22"/>
        </w:rPr>
        <w:t xml:space="preserve"> </w:t>
      </w:r>
    </w:p>
    <w:p w14:paraId="0EA7AA5E" w14:textId="005BDD25" w:rsidR="00717E58" w:rsidRPr="00D63D43" w:rsidRDefault="00084FCE" w:rsidP="00BE3A94">
      <w:pPr>
        <w:spacing w:after="0" w:line="259" w:lineRule="auto"/>
        <w:ind w:left="0" w:firstLine="0"/>
        <w:jc w:val="left"/>
        <w:rPr>
          <w:rFonts w:ascii="Arial" w:hAnsi="Arial" w:cs="Arial"/>
          <w:sz w:val="22"/>
        </w:rPr>
      </w:pPr>
      <w:r w:rsidRPr="00D63D43">
        <w:rPr>
          <w:rFonts w:ascii="Arial" w:hAnsi="Arial" w:cs="Arial"/>
          <w:b/>
          <w:sz w:val="22"/>
        </w:rPr>
        <w:t xml:space="preserve"> </w:t>
      </w:r>
      <w:bookmarkStart w:id="10" w:name="_Toc65757089"/>
    </w:p>
    <w:p w14:paraId="7811E7A5" w14:textId="36770280" w:rsidR="00084FCE" w:rsidRPr="00D63D43" w:rsidRDefault="00084FCE" w:rsidP="00084FCE">
      <w:pPr>
        <w:pStyle w:val="Antrat1"/>
        <w:ind w:left="998" w:right="145"/>
        <w:rPr>
          <w:rFonts w:ascii="Arial" w:hAnsi="Arial" w:cs="Arial"/>
          <w:sz w:val="22"/>
        </w:rPr>
      </w:pPr>
      <w:r w:rsidRPr="00D63D43">
        <w:rPr>
          <w:rFonts w:ascii="Arial" w:hAnsi="Arial" w:cs="Arial"/>
          <w:sz w:val="22"/>
        </w:rPr>
        <w:t>XII.</w:t>
      </w:r>
      <w:r w:rsidRPr="00D63D43">
        <w:rPr>
          <w:rFonts w:ascii="Arial" w:eastAsia="Arial" w:hAnsi="Arial" w:cs="Arial"/>
          <w:sz w:val="22"/>
        </w:rPr>
        <w:t xml:space="preserve"> </w:t>
      </w:r>
      <w:r w:rsidRPr="00D63D43">
        <w:rPr>
          <w:rFonts w:ascii="Arial" w:hAnsi="Arial" w:cs="Arial"/>
          <w:sz w:val="22"/>
        </w:rPr>
        <w:t>BAIGIAMOSIOS NUOSTATOS</w:t>
      </w:r>
      <w:bookmarkEnd w:id="10"/>
      <w:r w:rsidRPr="00D63D43">
        <w:rPr>
          <w:rFonts w:ascii="Arial" w:hAnsi="Arial" w:cs="Arial"/>
          <w:sz w:val="22"/>
        </w:rPr>
        <w:t xml:space="preserve"> </w:t>
      </w:r>
    </w:p>
    <w:p w14:paraId="61F0A3DE"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hAnsi="Arial" w:cs="Arial"/>
          <w:b/>
          <w:sz w:val="22"/>
        </w:rPr>
        <w:t xml:space="preserve"> </w:t>
      </w:r>
    </w:p>
    <w:p w14:paraId="67CB7076" w14:textId="3D36718A" w:rsidR="00084FCE" w:rsidRPr="00D63D43" w:rsidRDefault="00084FCE" w:rsidP="00084FCE">
      <w:pPr>
        <w:pStyle w:val="Sraopastraipa"/>
        <w:numPr>
          <w:ilvl w:val="0"/>
          <w:numId w:val="8"/>
        </w:numPr>
        <w:ind w:left="709" w:hanging="709"/>
        <w:rPr>
          <w:rFonts w:ascii="Arial" w:hAnsi="Arial" w:cs="Arial"/>
          <w:sz w:val="22"/>
        </w:rPr>
      </w:pPr>
      <w:r w:rsidRPr="00D63D43">
        <w:rPr>
          <w:rFonts w:ascii="Arial" w:hAnsi="Arial" w:cs="Arial"/>
          <w:sz w:val="22"/>
        </w:rPr>
        <w:t xml:space="preserve">Palaikyti tiesioginį ryšį su tiekėjais ir gauti iš jų (ne tarpininkų) pranešimus, susijusius su pirkimo procedūromis, yra įgaliota Perkančiojo subjekto atstovė </w:t>
      </w:r>
      <w:r w:rsidR="00401030" w:rsidRPr="00D63D43">
        <w:rPr>
          <w:rFonts w:ascii="Arial" w:hAnsi="Arial" w:cs="Arial"/>
          <w:sz w:val="22"/>
        </w:rPr>
        <w:t>Justina Baltulionienė</w:t>
      </w:r>
      <w:r w:rsidRPr="00D63D43">
        <w:rPr>
          <w:rFonts w:ascii="Arial" w:hAnsi="Arial" w:cs="Arial"/>
          <w:sz w:val="22"/>
        </w:rPr>
        <w:t xml:space="preserve">, UAB „Alytaus šilumos tinklai“ </w:t>
      </w:r>
      <w:r w:rsidR="00352AAD" w:rsidRPr="00D63D43">
        <w:rPr>
          <w:rFonts w:ascii="Arial" w:hAnsi="Arial" w:cs="Arial"/>
          <w:sz w:val="22"/>
        </w:rPr>
        <w:t>viešųjų pirkimų specialist</w:t>
      </w:r>
      <w:r w:rsidRPr="00D63D43">
        <w:rPr>
          <w:rFonts w:ascii="Arial" w:hAnsi="Arial" w:cs="Arial"/>
          <w:sz w:val="22"/>
        </w:rPr>
        <w:t>ė, tel. +370 6</w:t>
      </w:r>
      <w:r w:rsidR="00401030" w:rsidRPr="00D63D43">
        <w:rPr>
          <w:rFonts w:ascii="Arial" w:hAnsi="Arial" w:cs="Arial"/>
          <w:sz w:val="22"/>
        </w:rPr>
        <w:t>75</w:t>
      </w:r>
      <w:r w:rsidRPr="00D63D43">
        <w:rPr>
          <w:rFonts w:ascii="Arial" w:hAnsi="Arial" w:cs="Arial"/>
          <w:sz w:val="22"/>
        </w:rPr>
        <w:t xml:space="preserve"> </w:t>
      </w:r>
      <w:r w:rsidR="00401030" w:rsidRPr="00D63D43">
        <w:rPr>
          <w:rFonts w:ascii="Arial" w:hAnsi="Arial" w:cs="Arial"/>
          <w:sz w:val="22"/>
        </w:rPr>
        <w:t>46026</w:t>
      </w:r>
      <w:r w:rsidRPr="00D63D43">
        <w:rPr>
          <w:rFonts w:ascii="Arial" w:hAnsi="Arial" w:cs="Arial"/>
          <w:sz w:val="22"/>
        </w:rPr>
        <w:t xml:space="preserve">. </w:t>
      </w:r>
    </w:p>
    <w:p w14:paraId="02A63F87" w14:textId="77777777" w:rsidR="00084FCE" w:rsidRPr="00D63D43" w:rsidRDefault="00084FCE" w:rsidP="00084FCE">
      <w:pPr>
        <w:pStyle w:val="Sraopastraipa"/>
        <w:numPr>
          <w:ilvl w:val="0"/>
          <w:numId w:val="8"/>
        </w:numPr>
        <w:ind w:left="709" w:hanging="709"/>
        <w:rPr>
          <w:rFonts w:ascii="Arial" w:hAnsi="Arial" w:cs="Arial"/>
          <w:sz w:val="22"/>
        </w:rPr>
      </w:pPr>
      <w:r w:rsidRPr="00D63D43">
        <w:rPr>
          <w:rFonts w:ascii="Arial" w:hAnsi="Arial" w:cs="Arial"/>
          <w:sz w:val="22"/>
        </w:rPr>
        <w:t xml:space="preserve">Pirkimo procedūros, kurios neapibrėžtos šiose pirkimo sąlygose, vykdomos vadovaujantis Aprašu, Viešųjų pirkimų įstatymu ir jo įgyvendinamųjų teisės aktų nuostatomis. </w:t>
      </w:r>
    </w:p>
    <w:p w14:paraId="3EDFDDA8" w14:textId="77777777" w:rsidR="00084FCE" w:rsidRPr="00D63D43" w:rsidRDefault="00084FCE" w:rsidP="00084FCE">
      <w:pPr>
        <w:spacing w:after="0" w:line="259" w:lineRule="auto"/>
        <w:ind w:left="0" w:firstLine="0"/>
        <w:jc w:val="left"/>
        <w:rPr>
          <w:rFonts w:ascii="Arial" w:hAnsi="Arial" w:cs="Arial"/>
          <w:sz w:val="22"/>
        </w:rPr>
      </w:pPr>
      <w:r w:rsidRPr="00D63D43">
        <w:rPr>
          <w:rFonts w:ascii="Arial" w:eastAsia="Arial" w:hAnsi="Arial" w:cs="Arial"/>
          <w:sz w:val="22"/>
        </w:rPr>
        <w:t xml:space="preserve"> </w:t>
      </w:r>
    </w:p>
    <w:p w14:paraId="72987457" w14:textId="5F3F8E96" w:rsidR="00BF5FA0" w:rsidRPr="00BE3A94" w:rsidRDefault="00084FCE" w:rsidP="00BE3A94">
      <w:pPr>
        <w:spacing w:after="0" w:line="259" w:lineRule="auto"/>
        <w:ind w:left="3086" w:firstLine="0"/>
        <w:jc w:val="left"/>
        <w:rPr>
          <w:rFonts w:ascii="Arial" w:hAnsi="Arial" w:cs="Arial"/>
          <w:sz w:val="22"/>
        </w:rPr>
      </w:pPr>
      <w:r w:rsidRPr="00D63D43">
        <w:rPr>
          <w:rFonts w:ascii="Arial" w:hAnsi="Arial" w:cs="Arial"/>
          <w:noProof/>
          <w:sz w:val="22"/>
        </w:rPr>
        <mc:AlternateContent>
          <mc:Choice Requires="wpg">
            <w:drawing>
              <wp:inline distT="0" distB="0" distL="0" distR="0" wp14:anchorId="702644A9" wp14:editId="0724FBE9">
                <wp:extent cx="2200275" cy="13"/>
                <wp:effectExtent l="0" t="0" r="0" b="0"/>
                <wp:docPr id="16035" name="Group 16035"/>
                <wp:cNvGraphicFramePr/>
                <a:graphic xmlns:a="http://schemas.openxmlformats.org/drawingml/2006/main">
                  <a:graphicData uri="http://schemas.microsoft.com/office/word/2010/wordprocessingGroup">
                    <wpg:wgp>
                      <wpg:cNvGrpSpPr/>
                      <wpg:grpSpPr>
                        <a:xfrm>
                          <a:off x="0" y="0"/>
                          <a:ext cx="2200275" cy="13"/>
                          <a:chOff x="0" y="0"/>
                          <a:chExt cx="2200275" cy="13"/>
                        </a:xfrm>
                      </wpg:grpSpPr>
                      <wps:wsp>
                        <wps:cNvPr id="2028" name="Shape 2028"/>
                        <wps:cNvSpPr/>
                        <wps:spPr>
                          <a:xfrm>
                            <a:off x="0" y="0"/>
                            <a:ext cx="2200275" cy="13"/>
                          </a:xfrm>
                          <a:custGeom>
                            <a:avLst/>
                            <a:gdLst/>
                            <a:ahLst/>
                            <a:cxnLst/>
                            <a:rect l="0" t="0" r="0" b="0"/>
                            <a:pathLst>
                              <a:path w="2200275" h="13">
                                <a:moveTo>
                                  <a:pt x="0" y="0"/>
                                </a:moveTo>
                                <a:lnTo>
                                  <a:pt x="2200275" y="13"/>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6E58C35" id="Group 16035" o:spid="_x0000_s1026" style="width:173.25pt;height:0;mso-position-horizontal-relative:char;mso-position-vertical-relative:line" coordsize="2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ED5VwIAAM4FAAAOAAAAZHJzL2Uyb0RvYy54bWykVM1u2zAMvg/YOwi+L3ZctNuMJD2sWy7D&#10;VqzdAzCyZBuQJUFS4uTtR9GOYqToDq0PMiXx5+NHiqv7Y6/YQTjfGb3OlosiY0JzU3e6WWd/n398&#10;+pIxH0DXoIwW6+wkfHa/+fhhNdhKlKY1qhaOoRPtq8GuszYEW+W5563owS+MFRovpXE9BNy6Jq8d&#10;DOi9V3lZFHf5YFxtneHCezx9GC+zDfmXUvDwW0ovAlPrDLEFWh2tu7jmmxVUjQPbdnyCAW9A0UOn&#10;MWhy9QAB2N51L1z1HXfGGxkW3PS5kbLjgnLAbJbFVTZbZ/aWcmmqobGJJqT2iqc3u+W/Do+OdTXW&#10;7q64uc2Yhh7LRJHZeIQUDbapUHPr7JN9dNNBM+5i1kfp+vjHfNiRyD0lcsUxMI6HJZar/IwRON4t&#10;b0bmeYvleWHC2++vG+XncHlElUAMFhvIXzjy7+PoqQUriHofM584KosS+3mkiDQYnRAhpJfo8ZVH&#10;pt7BTUoTKr73YSsMMQyHnz6MTVufJWjPEj/qs+iw9f/b9BZCtIsQo8iGWYlaqlC86s1BPBtSCld1&#10;QoSXW6XnWqnWqdSoPKqgEMNtVpNAEFCeJ6l0RPP1tozdAjgVpIJAzwsfhK4xfXKHv1j1kWiSwkmJ&#10;iFXpP0JiV2PbLcnOu2b3TTl2gDgH6IsNSG5QNdrITqlkVbxqFVVB2RYmX5ObKQC5nDxFTUEj6Not&#10;n9CMcwhfM06m8zRCSMmIYBkdkr3GGUoBZ9lGcWfqE71LIgSfAVFDQ4MQTQMuTqX5nrQuY3jzDwAA&#10;//8DAFBLAwQUAAYACAAAACEAg/ahLdkAAAACAQAADwAAAGRycy9kb3ducmV2LnhtbEyPQWvCQBCF&#10;74X+h2UK3uomtUqJ2YhI7UmEaqF4G7NjEszOhuyaxH/v2ou9PHi84b1v0sVgatFR6yrLCuJxBII4&#10;t7riQsHPfv36AcJ5ZI21ZVJwJQeL7PkpxUTbnr+p2/lChBJ2CSoovW8SKV1ekkE3tg1xyE62NeiD&#10;bQupW+xDuanlWxTNpMGKw0KJDa1Kys+7i1Hw1WO/nMSf3eZ8Wl0P++n2dxOTUqOXYTkH4Wnwj2O4&#10;4wd0yALT0V5YO1ErCI/4Pw3Z5H02BXG8W5ml8j96dgMAAP//AwBQSwECLQAUAAYACAAAACEAtoM4&#10;kv4AAADhAQAAEwAAAAAAAAAAAAAAAAAAAAAAW0NvbnRlbnRfVHlwZXNdLnhtbFBLAQItABQABgAI&#10;AAAAIQA4/SH/1gAAAJQBAAALAAAAAAAAAAAAAAAAAC8BAABfcmVscy8ucmVsc1BLAQItABQABgAI&#10;AAAAIQBXYED5VwIAAM4FAAAOAAAAAAAAAAAAAAAAAC4CAABkcnMvZTJvRG9jLnhtbFBLAQItABQA&#10;BgAIAAAAIQCD9qEt2QAAAAIBAAAPAAAAAAAAAAAAAAAAALEEAABkcnMvZG93bnJldi54bWxQSwUG&#10;AAAAAAQABADzAAAAtwUAAAAA&#10;">
                <v:shape id="Shape 2028" o:spid="_x0000_s1027" style="position:absolute;width:22002;height:0;visibility:visible;mso-wrap-style:square;v-text-anchor:top" coordsize="220027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v2wgAAAN0AAAAPAAAAZHJzL2Rvd25yZXYueG1sRE/Pa8Iw&#10;FL4P9j+EJ+wyNLVjItUoKggDT+uG50fzmhSbly6J2u2vXw6DHT++3+vt6HpxoxA7zwrmswIEceN1&#10;x0bB58dxugQRE7LG3jMp+KYI283jwxor7e/8Trc6GZFDOFaowKY0VFLGxpLDOPMDceZaHxymDIOR&#10;OuA9h7telkWxkA47zg0WBzpYai711Sk422vbmNPXUD+//uzj6cWEC+2UepqMuxWIRGP6F/+537SC&#10;sijz3PwmPwG5+QUAAP//AwBQSwECLQAUAAYACAAAACEA2+H2y+4AAACFAQAAEwAAAAAAAAAAAAAA&#10;AAAAAAAAW0NvbnRlbnRfVHlwZXNdLnhtbFBLAQItABQABgAIAAAAIQBa9CxbvwAAABUBAAALAAAA&#10;AAAAAAAAAAAAAB8BAABfcmVscy8ucmVsc1BLAQItABQABgAIAAAAIQDyGMv2wgAAAN0AAAAPAAAA&#10;AAAAAAAAAAAAAAcCAABkcnMvZG93bnJldi54bWxQSwUGAAAAAAMAAwC3AAAA9gIAAAAA&#10;" path="m,l2200275,13e" filled="f">
                  <v:path arrowok="t" textboxrect="0,0,2200275,13"/>
                </v:shape>
                <w10:anchorlock/>
              </v:group>
            </w:pict>
          </mc:Fallback>
        </mc:AlternateContent>
      </w:r>
    </w:p>
    <w:sectPr w:rsidR="00BF5FA0" w:rsidRPr="00BE3A94" w:rsidSect="002C215E">
      <w:headerReference w:type="even" r:id="rId12"/>
      <w:headerReference w:type="default" r:id="rId13"/>
      <w:footerReference w:type="default" r:id="rId14"/>
      <w:headerReference w:type="first" r:id="rId15"/>
      <w:pgSz w:w="11906" w:h="16838"/>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9FD4D" w14:textId="77777777" w:rsidR="009F1CF9" w:rsidRDefault="009F1CF9">
      <w:pPr>
        <w:spacing w:after="0" w:line="240" w:lineRule="auto"/>
      </w:pPr>
      <w:r>
        <w:separator/>
      </w:r>
    </w:p>
  </w:endnote>
  <w:endnote w:type="continuationSeparator" w:id="0">
    <w:p w14:paraId="6F163E13" w14:textId="77777777" w:rsidR="009F1CF9" w:rsidRDefault="009F1CF9">
      <w:pPr>
        <w:spacing w:after="0" w:line="240" w:lineRule="auto"/>
      </w:pPr>
      <w:r>
        <w:continuationSeparator/>
      </w:r>
    </w:p>
  </w:endnote>
  <w:endnote w:type="continuationNotice" w:id="1">
    <w:p w14:paraId="2CFE0652" w14:textId="77777777" w:rsidR="009F1CF9" w:rsidRDefault="009F1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45398"/>
      <w:docPartObj>
        <w:docPartGallery w:val="Page Numbers (Bottom of Page)"/>
        <w:docPartUnique/>
      </w:docPartObj>
    </w:sdtPr>
    <w:sdtEndPr>
      <w:rPr>
        <w:rFonts w:ascii="Arial" w:hAnsi="Arial" w:cs="Arial"/>
      </w:rPr>
    </w:sdtEndPr>
    <w:sdtContent>
      <w:p w14:paraId="685C43FA" w14:textId="77777777" w:rsidR="002C215E" w:rsidRPr="00F54F6C" w:rsidRDefault="002C215E">
        <w:pPr>
          <w:pStyle w:val="Porat"/>
          <w:jc w:val="right"/>
          <w:rPr>
            <w:rFonts w:ascii="Arial" w:hAnsi="Arial" w:cs="Arial"/>
          </w:rPr>
        </w:pPr>
        <w:r w:rsidRPr="00F54F6C">
          <w:rPr>
            <w:rFonts w:ascii="Arial" w:hAnsi="Arial" w:cs="Arial"/>
          </w:rPr>
          <w:fldChar w:fldCharType="begin"/>
        </w:r>
        <w:r w:rsidRPr="00F54F6C">
          <w:rPr>
            <w:rFonts w:ascii="Arial" w:hAnsi="Arial" w:cs="Arial"/>
          </w:rPr>
          <w:instrText>PAGE   \* MERGEFORMAT</w:instrText>
        </w:r>
        <w:r w:rsidRPr="00F54F6C">
          <w:rPr>
            <w:rFonts w:ascii="Arial" w:hAnsi="Arial" w:cs="Arial"/>
          </w:rPr>
          <w:fldChar w:fldCharType="separate"/>
        </w:r>
        <w:r w:rsidRPr="00F54F6C">
          <w:rPr>
            <w:rFonts w:ascii="Arial" w:hAnsi="Arial" w:cs="Arial"/>
          </w:rPr>
          <w:t>2</w:t>
        </w:r>
        <w:r w:rsidRPr="00F54F6C">
          <w:rPr>
            <w:rFonts w:ascii="Arial" w:hAnsi="Arial" w:cs="Arial"/>
          </w:rPr>
          <w:fldChar w:fldCharType="end"/>
        </w:r>
      </w:p>
    </w:sdtContent>
  </w:sdt>
  <w:p w14:paraId="36A8B200" w14:textId="77777777" w:rsidR="002C215E" w:rsidRDefault="002C21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31482" w14:textId="77777777" w:rsidR="009F1CF9" w:rsidRDefault="009F1CF9">
      <w:pPr>
        <w:spacing w:after="0" w:line="240" w:lineRule="auto"/>
      </w:pPr>
      <w:r>
        <w:separator/>
      </w:r>
    </w:p>
  </w:footnote>
  <w:footnote w:type="continuationSeparator" w:id="0">
    <w:p w14:paraId="0517A728" w14:textId="77777777" w:rsidR="009F1CF9" w:rsidRDefault="009F1CF9">
      <w:pPr>
        <w:spacing w:after="0" w:line="240" w:lineRule="auto"/>
      </w:pPr>
      <w:r>
        <w:continuationSeparator/>
      </w:r>
    </w:p>
  </w:footnote>
  <w:footnote w:type="continuationNotice" w:id="1">
    <w:p w14:paraId="45495119" w14:textId="77777777" w:rsidR="009F1CF9" w:rsidRDefault="009F1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D1EE" w14:textId="77777777" w:rsidR="002C215E" w:rsidRDefault="002C215E">
    <w:pPr>
      <w:spacing w:after="0" w:line="259" w:lineRule="auto"/>
      <w:ind w:left="0" w:right="2"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42B673D9" w14:textId="77777777" w:rsidR="002C215E" w:rsidRDefault="002C215E">
    <w:pPr>
      <w:spacing w:after="0" w:line="259" w:lineRule="auto"/>
      <w:ind w:lef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66B9E" w14:textId="77777777" w:rsidR="002C215E" w:rsidRDefault="002C215E">
    <w:pPr>
      <w:spacing w:after="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0A7B" w14:textId="77777777" w:rsidR="002C215E" w:rsidRDefault="002C215E" w:rsidP="00717E58">
    <w:pPr>
      <w:spacing w:after="160" w:line="259" w:lineRule="auto"/>
      <w:ind w:left="0" w:firstLine="0"/>
      <w:jc w:val="center"/>
    </w:pPr>
    <w:r>
      <w:rPr>
        <w:rFonts w:asciiTheme="minorHAnsi" w:eastAsiaTheme="minorHAnsi" w:hAnsiTheme="minorHAnsi" w:cstheme="minorBidi"/>
        <w:sz w:val="22"/>
      </w:rPr>
      <w:object w:dxaOrig="6796" w:dyaOrig="2175" w14:anchorId="39569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59.25pt">
          <v:imagedata r:id="rId1" o:title=""/>
        </v:shape>
        <o:OLEObject Type="Embed" ProgID="PBrush" ShapeID="_x0000_i1025" DrawAspect="Content" ObjectID="_180441062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F91"/>
    <w:multiLevelType w:val="hybridMultilevel"/>
    <w:tmpl w:val="067AD550"/>
    <w:lvl w:ilvl="0" w:tplc="1F289E1E">
      <w:start w:val="67"/>
      <w:numFmt w:val="decimal"/>
      <w:lvlText w:val="%1."/>
      <w:lvlJc w:val="left"/>
      <w:pPr>
        <w:ind w:left="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AA2CCFBE">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86CF7C4">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161B6A">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7EAE53E">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68E420E">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76A2590">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936F142">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F60F80C">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9AD3FEE"/>
    <w:multiLevelType w:val="hybridMultilevel"/>
    <w:tmpl w:val="A33CBAF2"/>
    <w:lvl w:ilvl="0" w:tplc="7E088EE6">
      <w:start w:val="20"/>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tplc="F352258A">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EDAE058">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242B0C">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63EE05E">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49A4B98">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15C4DE4">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58E5BC8">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5EAB83C">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B8E3B12"/>
    <w:multiLevelType w:val="hybridMultilevel"/>
    <w:tmpl w:val="2E364738"/>
    <w:lvl w:ilvl="0" w:tplc="B914DDF6">
      <w:start w:val="63"/>
      <w:numFmt w:val="decimal"/>
      <w:lvlText w:val="%1."/>
      <w:lvlJc w:val="left"/>
      <w:pPr>
        <w:ind w:left="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F0F816FE">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E4A6852">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C2842E8">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9949558">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6E3BE6">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CF09B9E">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EE6CF2">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6E6D4BE">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C9531FF"/>
    <w:multiLevelType w:val="hybridMultilevel"/>
    <w:tmpl w:val="FF0620FE"/>
    <w:lvl w:ilvl="0" w:tplc="6DACCD1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D631A6"/>
    <w:multiLevelType w:val="hybridMultilevel"/>
    <w:tmpl w:val="BF4A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2E2916"/>
    <w:multiLevelType w:val="hybridMultilevel"/>
    <w:tmpl w:val="8DC2BB8A"/>
    <w:lvl w:ilvl="0" w:tplc="4AC854FA">
      <w:start w:val="25"/>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tplc="A94A1E4E">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2BA7780">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8C4076">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74C9FD4">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603CA6">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D1CE4CA">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D2464CA">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6F2BD8A">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57A48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4D6060"/>
    <w:multiLevelType w:val="multilevel"/>
    <w:tmpl w:val="4F7EFAF6"/>
    <w:lvl w:ilvl="0">
      <w:start w:val="48"/>
      <w:numFmt w:val="decimal"/>
      <w:lvlText w:val="%1."/>
      <w:lvlJc w:val="left"/>
      <w:pPr>
        <w:ind w:left="0"/>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AD228C3"/>
    <w:multiLevelType w:val="hybridMultilevel"/>
    <w:tmpl w:val="675255EE"/>
    <w:lvl w:ilvl="0" w:tplc="24EA8C48">
      <w:start w:val="75"/>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tplc="A02E810C">
      <w:start w:val="1"/>
      <w:numFmt w:val="lowerLetter"/>
      <w:lvlText w:val="%2"/>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E1452B2">
      <w:start w:val="1"/>
      <w:numFmt w:val="lowerRoman"/>
      <w:lvlText w:val="%3"/>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BC32DA">
      <w:start w:val="1"/>
      <w:numFmt w:val="decimal"/>
      <w:lvlText w:val="%4"/>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B5C7BE2">
      <w:start w:val="1"/>
      <w:numFmt w:val="lowerLetter"/>
      <w:lvlText w:val="%5"/>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205D9E">
      <w:start w:val="1"/>
      <w:numFmt w:val="lowerRoman"/>
      <w:lvlText w:val="%6"/>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426DC10">
      <w:start w:val="1"/>
      <w:numFmt w:val="decimal"/>
      <w:lvlText w:val="%7"/>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1403786">
      <w:start w:val="1"/>
      <w:numFmt w:val="lowerLetter"/>
      <w:lvlText w:val="%8"/>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3343ECA">
      <w:start w:val="1"/>
      <w:numFmt w:val="lowerRoman"/>
      <w:lvlText w:val="%9"/>
      <w:lvlJc w:val="left"/>
      <w:pPr>
        <w:ind w:left="6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F1E78A5"/>
    <w:multiLevelType w:val="hybridMultilevel"/>
    <w:tmpl w:val="E67A6E80"/>
    <w:lvl w:ilvl="0" w:tplc="C024B5FC">
      <w:start w:val="1"/>
      <w:numFmt w:val="decimal"/>
      <w:lvlText w:val="%1."/>
      <w:lvlJc w:val="left"/>
      <w:pPr>
        <w:ind w:left="0"/>
      </w:pPr>
      <w:rPr>
        <w:rFonts w:ascii="Arial" w:eastAsia="Calibri" w:hAnsi="Arial" w:cs="Arial"/>
        <w:b w:val="0"/>
        <w:i w:val="0"/>
        <w:strike w:val="0"/>
        <w:dstrike w:val="0"/>
        <w:color w:val="000000"/>
        <w:sz w:val="22"/>
        <w:szCs w:val="20"/>
        <w:u w:val="none" w:color="000000"/>
        <w:bdr w:val="none" w:sz="0" w:space="0" w:color="auto"/>
        <w:shd w:val="clear" w:color="auto" w:fill="auto"/>
        <w:vertAlign w:val="baseline"/>
      </w:rPr>
    </w:lvl>
    <w:lvl w:ilvl="1" w:tplc="9F5E6F1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744E9D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BD8483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3C0D7D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F8A3A6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ECE38C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C065A6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B3A96C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6AB14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01B3E01"/>
    <w:multiLevelType w:val="hybridMultilevel"/>
    <w:tmpl w:val="4A2A8FEC"/>
    <w:lvl w:ilvl="0" w:tplc="BB28A3DA">
      <w:start w:val="1"/>
      <w:numFmt w:val="decimal"/>
      <w:lvlText w:val="%1."/>
      <w:lvlJc w:val="left"/>
      <w:pPr>
        <w:ind w:left="1024" w:hanging="360"/>
      </w:pPr>
      <w:rPr>
        <w:rFonts w:hint="default"/>
      </w:rPr>
    </w:lvl>
    <w:lvl w:ilvl="1" w:tplc="04270019" w:tentative="1">
      <w:start w:val="1"/>
      <w:numFmt w:val="lowerLetter"/>
      <w:lvlText w:val="%2."/>
      <w:lvlJc w:val="left"/>
      <w:pPr>
        <w:ind w:left="1744" w:hanging="360"/>
      </w:pPr>
    </w:lvl>
    <w:lvl w:ilvl="2" w:tplc="0427001B" w:tentative="1">
      <w:start w:val="1"/>
      <w:numFmt w:val="lowerRoman"/>
      <w:lvlText w:val="%3."/>
      <w:lvlJc w:val="right"/>
      <w:pPr>
        <w:ind w:left="2464" w:hanging="180"/>
      </w:pPr>
    </w:lvl>
    <w:lvl w:ilvl="3" w:tplc="0427000F" w:tentative="1">
      <w:start w:val="1"/>
      <w:numFmt w:val="decimal"/>
      <w:lvlText w:val="%4."/>
      <w:lvlJc w:val="left"/>
      <w:pPr>
        <w:ind w:left="3184" w:hanging="360"/>
      </w:pPr>
    </w:lvl>
    <w:lvl w:ilvl="4" w:tplc="04270019" w:tentative="1">
      <w:start w:val="1"/>
      <w:numFmt w:val="lowerLetter"/>
      <w:lvlText w:val="%5."/>
      <w:lvlJc w:val="left"/>
      <w:pPr>
        <w:ind w:left="3904" w:hanging="360"/>
      </w:pPr>
    </w:lvl>
    <w:lvl w:ilvl="5" w:tplc="0427001B" w:tentative="1">
      <w:start w:val="1"/>
      <w:numFmt w:val="lowerRoman"/>
      <w:lvlText w:val="%6."/>
      <w:lvlJc w:val="right"/>
      <w:pPr>
        <w:ind w:left="4624" w:hanging="180"/>
      </w:pPr>
    </w:lvl>
    <w:lvl w:ilvl="6" w:tplc="0427000F" w:tentative="1">
      <w:start w:val="1"/>
      <w:numFmt w:val="decimal"/>
      <w:lvlText w:val="%7."/>
      <w:lvlJc w:val="left"/>
      <w:pPr>
        <w:ind w:left="5344" w:hanging="360"/>
      </w:pPr>
    </w:lvl>
    <w:lvl w:ilvl="7" w:tplc="04270019" w:tentative="1">
      <w:start w:val="1"/>
      <w:numFmt w:val="lowerLetter"/>
      <w:lvlText w:val="%8."/>
      <w:lvlJc w:val="left"/>
      <w:pPr>
        <w:ind w:left="6064" w:hanging="360"/>
      </w:pPr>
    </w:lvl>
    <w:lvl w:ilvl="8" w:tplc="0427001B" w:tentative="1">
      <w:start w:val="1"/>
      <w:numFmt w:val="lowerRoman"/>
      <w:lvlText w:val="%9."/>
      <w:lvlJc w:val="right"/>
      <w:pPr>
        <w:ind w:left="6784" w:hanging="180"/>
      </w:pPr>
    </w:lvl>
  </w:abstractNum>
  <w:abstractNum w:abstractNumId="12" w15:restartNumberingAfterBreak="0">
    <w:nsid w:val="6E6D1010"/>
    <w:multiLevelType w:val="multilevel"/>
    <w:tmpl w:val="8A1CC548"/>
    <w:lvl w:ilvl="0">
      <w:start w:val="28"/>
      <w:numFmt w:val="decimal"/>
      <w:lvlText w:val="%1."/>
      <w:lvlJc w:val="left"/>
      <w:pPr>
        <w:ind w:left="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Calibri" w:hAnsi="Arial" w:cs="Arial" w:hint="default"/>
        <w:b w:val="0"/>
        <w:i w:val="0"/>
        <w:strike w:val="0"/>
        <w:dstrike w:val="0"/>
        <w:color w:val="000000"/>
        <w:sz w:val="22"/>
        <w:szCs w:val="20"/>
        <w:u w:val="none" w:color="000000"/>
        <w:bdr w:val="none" w:sz="0" w:space="0" w:color="auto"/>
        <w:shd w:val="clear" w:color="auto" w:fill="auto"/>
        <w:vertAlign w:val="baseline"/>
      </w:rPr>
    </w:lvl>
    <w:lvl w:ilvl="2">
      <w:start w:val="1"/>
      <w:numFmt w:val="lowerRoman"/>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1D36D0D"/>
    <w:multiLevelType w:val="hybridMultilevel"/>
    <w:tmpl w:val="FDBA6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076967">
    <w:abstractNumId w:val="9"/>
  </w:num>
  <w:num w:numId="2" w16cid:durableId="1405760142">
    <w:abstractNumId w:val="1"/>
  </w:num>
  <w:num w:numId="3" w16cid:durableId="1676373186">
    <w:abstractNumId w:val="5"/>
  </w:num>
  <w:num w:numId="4" w16cid:durableId="196282900">
    <w:abstractNumId w:val="12"/>
  </w:num>
  <w:num w:numId="5" w16cid:durableId="1802068507">
    <w:abstractNumId w:val="7"/>
  </w:num>
  <w:num w:numId="6" w16cid:durableId="1346127614">
    <w:abstractNumId w:val="2"/>
  </w:num>
  <w:num w:numId="7" w16cid:durableId="1987319512">
    <w:abstractNumId w:val="0"/>
  </w:num>
  <w:num w:numId="8" w16cid:durableId="556362864">
    <w:abstractNumId w:val="8"/>
  </w:num>
  <w:num w:numId="9" w16cid:durableId="847675005">
    <w:abstractNumId w:val="6"/>
  </w:num>
  <w:num w:numId="10" w16cid:durableId="1225337837">
    <w:abstractNumId w:val="3"/>
  </w:num>
  <w:num w:numId="11" w16cid:durableId="1749228671">
    <w:abstractNumId w:val="11"/>
  </w:num>
  <w:num w:numId="12" w16cid:durableId="1281491816">
    <w:abstractNumId w:val="4"/>
  </w:num>
  <w:num w:numId="13" w16cid:durableId="281618146">
    <w:abstractNumId w:val="13"/>
  </w:num>
  <w:num w:numId="14" w16cid:durableId="1764314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FCE"/>
    <w:rsid w:val="000110C0"/>
    <w:rsid w:val="000157BD"/>
    <w:rsid w:val="00084FCE"/>
    <w:rsid w:val="001239BD"/>
    <w:rsid w:val="00135A67"/>
    <w:rsid w:val="00172767"/>
    <w:rsid w:val="001A7265"/>
    <w:rsid w:val="001B4E05"/>
    <w:rsid w:val="001D3A8C"/>
    <w:rsid w:val="00217D3D"/>
    <w:rsid w:val="00242CF9"/>
    <w:rsid w:val="00245F98"/>
    <w:rsid w:val="00284EE1"/>
    <w:rsid w:val="002A470E"/>
    <w:rsid w:val="002C215E"/>
    <w:rsid w:val="002D70C9"/>
    <w:rsid w:val="00352AAD"/>
    <w:rsid w:val="003530CD"/>
    <w:rsid w:val="00387FFE"/>
    <w:rsid w:val="003C00E8"/>
    <w:rsid w:val="003C7924"/>
    <w:rsid w:val="003E5483"/>
    <w:rsid w:val="003E66D2"/>
    <w:rsid w:val="00400DD5"/>
    <w:rsid w:val="00401030"/>
    <w:rsid w:val="00420AA1"/>
    <w:rsid w:val="00421ED7"/>
    <w:rsid w:val="004412EC"/>
    <w:rsid w:val="004758FF"/>
    <w:rsid w:val="00493BE5"/>
    <w:rsid w:val="004C676D"/>
    <w:rsid w:val="004E6976"/>
    <w:rsid w:val="00507204"/>
    <w:rsid w:val="00513AB5"/>
    <w:rsid w:val="00531EDF"/>
    <w:rsid w:val="00553E28"/>
    <w:rsid w:val="00562A37"/>
    <w:rsid w:val="005812CD"/>
    <w:rsid w:val="005C2C75"/>
    <w:rsid w:val="005F21E8"/>
    <w:rsid w:val="006347FA"/>
    <w:rsid w:val="0066219F"/>
    <w:rsid w:val="00663538"/>
    <w:rsid w:val="00696F38"/>
    <w:rsid w:val="00700BA3"/>
    <w:rsid w:val="00717E58"/>
    <w:rsid w:val="00752E72"/>
    <w:rsid w:val="00755B20"/>
    <w:rsid w:val="007807D8"/>
    <w:rsid w:val="00786F0C"/>
    <w:rsid w:val="007B1242"/>
    <w:rsid w:val="007D1BB5"/>
    <w:rsid w:val="007F3B65"/>
    <w:rsid w:val="0083781A"/>
    <w:rsid w:val="00844363"/>
    <w:rsid w:val="00871A5B"/>
    <w:rsid w:val="008E5D56"/>
    <w:rsid w:val="008F011B"/>
    <w:rsid w:val="00914005"/>
    <w:rsid w:val="00942FA7"/>
    <w:rsid w:val="00973097"/>
    <w:rsid w:val="0098544C"/>
    <w:rsid w:val="009C6C7C"/>
    <w:rsid w:val="009F1811"/>
    <w:rsid w:val="009F1CF9"/>
    <w:rsid w:val="00A36F3E"/>
    <w:rsid w:val="00A60363"/>
    <w:rsid w:val="00AE5962"/>
    <w:rsid w:val="00AF7B5C"/>
    <w:rsid w:val="00B0595D"/>
    <w:rsid w:val="00B54346"/>
    <w:rsid w:val="00B86041"/>
    <w:rsid w:val="00BD2FCC"/>
    <w:rsid w:val="00BE3A94"/>
    <w:rsid w:val="00BF5FA0"/>
    <w:rsid w:val="00C00BF1"/>
    <w:rsid w:val="00C80B00"/>
    <w:rsid w:val="00CA2FD9"/>
    <w:rsid w:val="00CD0F03"/>
    <w:rsid w:val="00CF0F71"/>
    <w:rsid w:val="00D410EE"/>
    <w:rsid w:val="00D63D43"/>
    <w:rsid w:val="00D9373C"/>
    <w:rsid w:val="00DB327A"/>
    <w:rsid w:val="00DC624D"/>
    <w:rsid w:val="00E4218B"/>
    <w:rsid w:val="00E50539"/>
    <w:rsid w:val="00E56A59"/>
    <w:rsid w:val="00E665C4"/>
    <w:rsid w:val="00EA0272"/>
    <w:rsid w:val="00EC57B7"/>
    <w:rsid w:val="00F146E2"/>
    <w:rsid w:val="00F40A1C"/>
    <w:rsid w:val="00F41602"/>
    <w:rsid w:val="00F442BA"/>
    <w:rsid w:val="00F63664"/>
    <w:rsid w:val="00F64E5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6F3D8"/>
  <w15:chartTrackingRefBased/>
  <w15:docId w15:val="{328C1E43-A276-4824-B7F7-903C3292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4FCE"/>
    <w:pPr>
      <w:spacing w:after="5" w:line="249" w:lineRule="auto"/>
      <w:ind w:left="108" w:firstLine="556"/>
      <w:jc w:val="both"/>
    </w:pPr>
    <w:rPr>
      <w:rFonts w:ascii="Calibri" w:eastAsia="Calibri" w:hAnsi="Calibri" w:cs="Calibri"/>
      <w:color w:val="000000"/>
      <w:sz w:val="20"/>
      <w:lang w:eastAsia="lt-LT"/>
    </w:rPr>
  </w:style>
  <w:style w:type="paragraph" w:styleId="Antrat1">
    <w:name w:val="heading 1"/>
    <w:next w:val="prastasis"/>
    <w:link w:val="Antrat1Diagrama"/>
    <w:uiPriority w:val="9"/>
    <w:qFormat/>
    <w:rsid w:val="00084FCE"/>
    <w:pPr>
      <w:keepNext/>
      <w:keepLines/>
      <w:spacing w:after="0"/>
      <w:ind w:left="838" w:hanging="10"/>
      <w:jc w:val="center"/>
      <w:outlineLvl w:val="0"/>
    </w:pPr>
    <w:rPr>
      <w:rFonts w:ascii="Calibri" w:eastAsia="Calibri" w:hAnsi="Calibri" w:cs="Calibri"/>
      <w:b/>
      <w:color w:val="000000"/>
      <w:sz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4FCE"/>
    <w:rPr>
      <w:rFonts w:ascii="Calibri" w:eastAsia="Calibri" w:hAnsi="Calibri" w:cs="Calibri"/>
      <w:b/>
      <w:color w:val="000000"/>
      <w:sz w:val="20"/>
      <w:lang w:eastAsia="lt-LT"/>
    </w:rPr>
  </w:style>
  <w:style w:type="table" w:customStyle="1" w:styleId="TableGrid">
    <w:name w:val="TableGrid"/>
    <w:rsid w:val="00084FCE"/>
    <w:pPr>
      <w:spacing w:after="0" w:line="240" w:lineRule="auto"/>
    </w:pPr>
    <w:rPr>
      <w:rFonts w:eastAsiaTheme="minorEastAsia"/>
      <w:lang w:eastAsia="lt-LT"/>
    </w:rPr>
    <w:tblPr>
      <w:tblCellMar>
        <w:top w:w="0" w:type="dxa"/>
        <w:left w:w="0" w:type="dxa"/>
        <w:bottom w:w="0" w:type="dxa"/>
        <w:right w:w="0"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84FCE"/>
    <w:pPr>
      <w:ind w:left="720"/>
      <w:contextualSpacing/>
    </w:pPr>
  </w:style>
  <w:style w:type="table" w:customStyle="1" w:styleId="TableGrid3">
    <w:name w:val="Table Grid3"/>
    <w:basedOn w:val="prastojilentel"/>
    <w:next w:val="Lentelstinklelis"/>
    <w:uiPriority w:val="39"/>
    <w:rsid w:val="00084FC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084FCE"/>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084FCE"/>
    <w:pPr>
      <w:spacing w:after="0" w:line="240" w:lineRule="auto"/>
      <w:ind w:left="0" w:firstLine="567"/>
    </w:pPr>
    <w:rPr>
      <w:rFonts w:ascii="Times New Roman" w:eastAsia="Times New Roman" w:hAnsi="Times New Roman" w:cs="Times New Roman"/>
      <w:color w:val="auto"/>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84FCE"/>
    <w:rPr>
      <w:rFonts w:ascii="Times New Roman" w:eastAsia="Times New Roman" w:hAnsi="Times New Roman" w:cs="Times New Roman"/>
      <w:sz w:val="24"/>
      <w:szCs w:val="20"/>
    </w:rPr>
  </w:style>
  <w:style w:type="paragraph" w:styleId="Turinioantrat">
    <w:name w:val="TOC Heading"/>
    <w:basedOn w:val="Antrat1"/>
    <w:next w:val="prastasis"/>
    <w:uiPriority w:val="39"/>
    <w:unhideWhenUsed/>
    <w:qFormat/>
    <w:rsid w:val="00084FCE"/>
    <w:pPr>
      <w:spacing w:before="240"/>
      <w:ind w:left="0" w:firstLine="0"/>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urinys1">
    <w:name w:val="toc 1"/>
    <w:basedOn w:val="prastasis"/>
    <w:next w:val="prastasis"/>
    <w:autoRedefine/>
    <w:uiPriority w:val="39"/>
    <w:unhideWhenUsed/>
    <w:rsid w:val="00084FCE"/>
    <w:pPr>
      <w:tabs>
        <w:tab w:val="right" w:leader="dot" w:pos="9344"/>
      </w:tabs>
      <w:spacing w:after="100" w:line="250" w:lineRule="auto"/>
      <w:ind w:left="0" w:firstLine="0"/>
    </w:pPr>
  </w:style>
  <w:style w:type="character" w:styleId="Hipersaitas">
    <w:name w:val="Hyperlink"/>
    <w:basedOn w:val="Numatytasispastraiposriftas"/>
    <w:uiPriority w:val="99"/>
    <w:unhideWhenUsed/>
    <w:rsid w:val="00084FCE"/>
    <w:rPr>
      <w:color w:val="0563C1" w:themeColor="hyperlink"/>
      <w:u w:val="single"/>
    </w:rPr>
  </w:style>
  <w:style w:type="paragraph" w:styleId="Porat">
    <w:name w:val="footer"/>
    <w:basedOn w:val="prastasis"/>
    <w:link w:val="PoratDiagrama"/>
    <w:uiPriority w:val="99"/>
    <w:unhideWhenUsed/>
    <w:rsid w:val="00084FC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84FCE"/>
    <w:rPr>
      <w:rFonts w:ascii="Calibri" w:eastAsia="Calibri" w:hAnsi="Calibri" w:cs="Calibri"/>
      <w:color w:val="000000"/>
      <w:sz w:val="20"/>
      <w:lang w:eastAsia="lt-LT"/>
    </w:rPr>
  </w:style>
  <w:style w:type="paragraph" w:customStyle="1" w:styleId="Body2">
    <w:name w:val="Body 2"/>
    <w:rsid w:val="00084FCE"/>
    <w:pPr>
      <w:suppressAutoHyphens/>
      <w:spacing w:after="40" w:line="240" w:lineRule="auto"/>
      <w:jc w:val="both"/>
    </w:pPr>
    <w:rPr>
      <w:rFonts w:ascii="Times New Roman" w:eastAsia="Arial Unicode MS" w:hAnsi="Times New Roman" w:cs="Arial Unicode MS"/>
      <w:color w:val="000000"/>
      <w:sz w:val="21"/>
      <w:szCs w:val="21"/>
      <w:lang w:val="en-US"/>
    </w:rPr>
  </w:style>
  <w:style w:type="table" w:styleId="Lentelstinklelis">
    <w:name w:val="Table Grid"/>
    <w:basedOn w:val="prastojilentel"/>
    <w:uiPriority w:val="39"/>
    <w:rsid w:val="00084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84FCE"/>
    <w:rPr>
      <w:rFonts w:ascii="Calibri" w:eastAsia="Calibri" w:hAnsi="Calibri" w:cs="Calibri"/>
      <w:color w:val="000000"/>
      <w:sz w:val="20"/>
      <w:lang w:eastAsia="lt-LT"/>
    </w:rPr>
  </w:style>
  <w:style w:type="paragraph" w:styleId="Antrats">
    <w:name w:val="header"/>
    <w:basedOn w:val="prastasis"/>
    <w:link w:val="AntratsDiagrama"/>
    <w:uiPriority w:val="99"/>
    <w:semiHidden/>
    <w:unhideWhenUsed/>
    <w:rsid w:val="00F4160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41602"/>
    <w:rPr>
      <w:rFonts w:ascii="Calibri" w:eastAsia="Calibri" w:hAnsi="Calibri" w:cs="Calibri"/>
      <w:color w:val="000000"/>
      <w:sz w:val="20"/>
      <w:lang w:eastAsia="lt-LT"/>
    </w:rPr>
  </w:style>
  <w:style w:type="character" w:customStyle="1" w:styleId="Temosantrat2">
    <w:name w:val="Temos antraštė #2_"/>
    <w:basedOn w:val="Numatytasispastraiposriftas"/>
    <w:link w:val="Temosantrat20"/>
    <w:rsid w:val="00352AAD"/>
    <w:rPr>
      <w:rFonts w:ascii="Times New Roman" w:eastAsia="Times New Roman" w:hAnsi="Times New Roman" w:cs="Times New Roman"/>
      <w:sz w:val="23"/>
      <w:szCs w:val="23"/>
      <w:shd w:val="clear" w:color="auto" w:fill="FFFFFF"/>
    </w:rPr>
  </w:style>
  <w:style w:type="paragraph" w:customStyle="1" w:styleId="Temosantrat20">
    <w:name w:val="Temos antraštė #2"/>
    <w:basedOn w:val="prastasis"/>
    <w:link w:val="Temosantrat2"/>
    <w:rsid w:val="00352AAD"/>
    <w:pPr>
      <w:shd w:val="clear" w:color="auto" w:fill="FFFFFF"/>
      <w:spacing w:after="360" w:line="0" w:lineRule="atLeast"/>
      <w:ind w:left="0" w:firstLine="0"/>
      <w:jc w:val="center"/>
      <w:outlineLvl w:val="1"/>
    </w:pPr>
    <w:rPr>
      <w:rFonts w:ascii="Times New Roman" w:eastAsia="Times New Roman" w:hAnsi="Times New Roman" w:cs="Times New Roman"/>
      <w:color w:val="auto"/>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15634">
      <w:bodyDiv w:val="1"/>
      <w:marLeft w:val="0"/>
      <w:marRight w:val="0"/>
      <w:marTop w:val="0"/>
      <w:marBottom w:val="0"/>
      <w:divBdr>
        <w:top w:val="none" w:sz="0" w:space="0" w:color="auto"/>
        <w:left w:val="none" w:sz="0" w:space="0" w:color="auto"/>
        <w:bottom w:val="none" w:sz="0" w:space="0" w:color="auto"/>
        <w:right w:val="none" w:sz="0" w:space="0" w:color="auto"/>
      </w:divBdr>
    </w:div>
    <w:div w:id="1018971903">
      <w:bodyDiv w:val="1"/>
      <w:marLeft w:val="0"/>
      <w:marRight w:val="0"/>
      <w:marTop w:val="0"/>
      <w:marBottom w:val="0"/>
      <w:divBdr>
        <w:top w:val="none" w:sz="0" w:space="0" w:color="auto"/>
        <w:left w:val="none" w:sz="0" w:space="0" w:color="auto"/>
        <w:bottom w:val="none" w:sz="0" w:space="0" w:color="auto"/>
        <w:right w:val="none" w:sz="0" w:space="0" w:color="auto"/>
      </w:divBdr>
    </w:div>
    <w:div w:id="1669670179">
      <w:bodyDiv w:val="1"/>
      <w:marLeft w:val="0"/>
      <w:marRight w:val="0"/>
      <w:marTop w:val="0"/>
      <w:marBottom w:val="0"/>
      <w:divBdr>
        <w:top w:val="none" w:sz="0" w:space="0" w:color="auto"/>
        <w:left w:val="none" w:sz="0" w:space="0" w:color="auto"/>
        <w:bottom w:val="none" w:sz="0" w:space="0" w:color="auto"/>
        <w:right w:val="none" w:sz="0" w:space="0" w:color="auto"/>
      </w:divBdr>
    </w:div>
    <w:div w:id="173384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Kaip_atsiimti_pasiulyma_CVP_IS.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s://vpt.lrv.lt/uploads/vpt/documents/files/Kaip_atsiimti_pasiulyma_CVP_IS.pdf"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4D811-8C89-4FA9-95D8-DEAF40AF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20780</Words>
  <Characters>11846</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Justina Baltulionienė</cp:lastModifiedBy>
  <cp:revision>69</cp:revision>
  <cp:lastPrinted>2021-03-16T13:23:00Z</cp:lastPrinted>
  <dcterms:created xsi:type="dcterms:W3CDTF">2021-03-04T11:16:00Z</dcterms:created>
  <dcterms:modified xsi:type="dcterms:W3CDTF">2025-03-25T10:24:00Z</dcterms:modified>
</cp:coreProperties>
</file>